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5044"/>
        <w:gridCol w:w="1765"/>
      </w:tblGrid>
      <w:tr w:rsidR="00286F58" w:rsidRPr="00286F58" w:rsidTr="00F1002D">
        <w:trPr>
          <w:trHeight w:val="2763"/>
        </w:trPr>
        <w:tc>
          <w:tcPr>
            <w:tcW w:w="2810" w:type="dxa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noProof/>
                <w:color w:val="000000" w:themeColor="text1"/>
                <w:sz w:val="22"/>
                <w:szCs w:val="22"/>
                <w:lang w:eastAsia="en-US"/>
              </w:rPr>
              <w:drawing>
                <wp:inline distT="0" distB="0" distL="0" distR="0" wp14:anchorId="27F4636C" wp14:editId="6596F967">
                  <wp:extent cx="1463040" cy="1511942"/>
                  <wp:effectExtent l="0" t="0" r="3810" b="0"/>
                  <wp:docPr id="1" name="Picture 2" descr="logos for flag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 for flag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6" cy="151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32"/>
                <w:szCs w:val="32"/>
                <w:lang w:val="ka-GE" w:eastAsia="en-US"/>
              </w:rPr>
              <w:t>საჯარო სამართლის იურიდიული პირი - სასწავლო უნივერსიტეტი - ბათუმის სახელმწიფო საზღვაო აკადემია</w:t>
            </w:r>
          </w:p>
        </w:tc>
        <w:tc>
          <w:tcPr>
            <w:tcW w:w="1765" w:type="dxa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  <w:t>ფოტო</w:t>
            </w:r>
          </w:p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color w:val="000000" w:themeColor="text1"/>
          <w:sz w:val="20"/>
          <w:szCs w:val="20"/>
          <w:lang w:eastAsia="en-US"/>
        </w:rPr>
      </w:pPr>
      <w:r w:rsidRPr="00286F58"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  <w:pict>
          <v:rect id="_x0000_i1025" style="width:195.6pt;height:1.5pt" o:hralign="center" o:hrstd="t" o:hrnoshade="t" o:hr="t" fillcolor="black" stroked="f"/>
        </w:pict>
      </w:r>
    </w:p>
    <w:p w:rsidR="00286F58" w:rsidRPr="00286F58" w:rsidRDefault="00286F58" w:rsidP="00286F58">
      <w:pPr>
        <w:spacing w:after="200" w:line="276" w:lineRule="auto"/>
        <w:jc w:val="center"/>
        <w:rPr>
          <w:rFonts w:ascii="Sylfaen" w:eastAsiaTheme="minorEastAsia" w:hAnsi="Sylfaen" w:cstheme="minorBidi"/>
          <w:color w:val="000000" w:themeColor="text1"/>
          <w:sz w:val="32"/>
          <w:szCs w:val="22"/>
          <w:u w:val="single"/>
          <w:lang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32"/>
          <w:szCs w:val="22"/>
          <w:u w:val="single"/>
          <w:lang w:val="ka-GE" w:eastAsia="en-US"/>
        </w:rPr>
        <w:t>კონკურსანტის ანკეტა</w:t>
      </w:r>
    </w:p>
    <w:p w:rsidR="00286F58" w:rsidRPr="00286F58" w:rsidRDefault="00286F58" w:rsidP="00286F58">
      <w:pPr>
        <w:numPr>
          <w:ilvl w:val="0"/>
          <w:numId w:val="2"/>
        </w:numPr>
        <w:spacing w:after="200" w:line="276" w:lineRule="auto"/>
        <w:ind w:left="426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კონკურსანტი: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942"/>
        <w:gridCol w:w="3411"/>
        <w:gridCol w:w="2019"/>
        <w:gridCol w:w="2375"/>
      </w:tblGrid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 xml:space="preserve">გვარი: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სახელი: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tabs>
                <w:tab w:val="left" w:pos="180"/>
              </w:tabs>
              <w:spacing w:after="200" w:line="276" w:lineRule="auto"/>
              <w:ind w:left="180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პირადი ნომერი: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დაბადების თარიღი: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მოქალაქეობა: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ელ.ფოსტა: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მისამართი: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ბინის ტელეფონი: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მობილური ტელ.: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color w:val="000000" w:themeColor="text1"/>
          <w:sz w:val="22"/>
          <w:szCs w:val="22"/>
          <w:lang w:val="ka-GE" w:eastAsia="en-US"/>
        </w:rPr>
      </w:pPr>
    </w:p>
    <w:p w:rsidR="00286F58" w:rsidRPr="00286F58" w:rsidRDefault="00286F58" w:rsidP="00286F58">
      <w:pPr>
        <w:numPr>
          <w:ilvl w:val="0"/>
          <w:numId w:val="2"/>
        </w:numPr>
        <w:spacing w:after="200" w:line="276" w:lineRule="auto"/>
        <w:ind w:left="426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საკონკურსო თანამდებობა:</w:t>
      </w: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1306"/>
        <w:gridCol w:w="1002"/>
        <w:gridCol w:w="1202"/>
        <w:gridCol w:w="2268"/>
        <w:gridCol w:w="2127"/>
        <w:gridCol w:w="1842"/>
        <w:gridCol w:w="295"/>
      </w:tblGrid>
      <w:tr w:rsidR="00286F58" w:rsidRPr="00286F58" w:rsidTr="00F1002D">
        <w:trPr>
          <w:gridAfter w:val="1"/>
          <w:wAfter w:w="295" w:type="dxa"/>
          <w:trHeight w:val="281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ind w:left="-142" w:right="-18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აკადემიური თანამდებობა:</w:t>
            </w:r>
          </w:p>
          <w:p w:rsidR="00286F58" w:rsidRPr="00286F58" w:rsidRDefault="00286F58" w:rsidP="00286F58">
            <w:pPr>
              <w:spacing w:after="200" w:line="276" w:lineRule="auto"/>
              <w:ind w:left="-142" w:right="-18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(მოინიშნოს)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sym w:font="Wingdings" w:char="F0A8"/>
            </w: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t xml:space="preserve">  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სრული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eastAsia="en-US"/>
              </w:rPr>
              <w:t xml:space="preserve"> 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პროფესორი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ind w:left="327" w:right="-218" w:hanging="327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sym w:font="Wingdings" w:char="F072"/>
            </w: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t xml:space="preserve">   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ასოცირებული პროფესორი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sym w:font="Wingdings" w:char="F072"/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 xml:space="preserve"> ასისტენტ პროფესორი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ind w:right="601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sym w:font="Wingdings" w:char="F072"/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 xml:space="preserve"> ასისტენტი</w:t>
            </w:r>
          </w:p>
        </w:tc>
      </w:tr>
      <w:tr w:rsidR="00286F58" w:rsidRPr="00286F58" w:rsidTr="00F1002D">
        <w:trPr>
          <w:gridAfter w:val="1"/>
          <w:wAfter w:w="295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ფაკულტეტი:</w:t>
            </w:r>
          </w:p>
        </w:tc>
        <w:tc>
          <w:tcPr>
            <w:tcW w:w="8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gridAfter w:val="1"/>
          <w:wAfter w:w="295" w:type="dxa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6"/>
                <w:szCs w:val="22"/>
                <w:lang w:val="ka-GE" w:eastAsia="en-US"/>
              </w:rPr>
            </w:pPr>
          </w:p>
        </w:tc>
        <w:tc>
          <w:tcPr>
            <w:tcW w:w="84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6"/>
                <w:szCs w:val="22"/>
                <w:lang w:val="ka-GE" w:eastAsia="en-US"/>
              </w:rPr>
            </w:pPr>
          </w:p>
        </w:tc>
        <w:tc>
          <w:tcPr>
            <w:tcW w:w="77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color w:val="000000" w:themeColor="text1"/>
          <w:sz w:val="22"/>
          <w:szCs w:val="22"/>
          <w:lang w:eastAsia="en-US"/>
        </w:rPr>
      </w:pPr>
    </w:p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color w:val="000000" w:themeColor="text1"/>
          <w:sz w:val="22"/>
          <w:szCs w:val="22"/>
          <w:lang w:eastAsia="en-US"/>
        </w:rPr>
      </w:pPr>
    </w:p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color w:val="000000" w:themeColor="text1"/>
          <w:sz w:val="22"/>
          <w:szCs w:val="22"/>
          <w:lang w:eastAsia="en-US"/>
        </w:rPr>
      </w:pPr>
    </w:p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color w:val="000000" w:themeColor="text1"/>
          <w:sz w:val="22"/>
          <w:szCs w:val="22"/>
          <w:lang w:eastAsia="en-US"/>
        </w:rPr>
      </w:pPr>
    </w:p>
    <w:p w:rsidR="00286F58" w:rsidRPr="00286F58" w:rsidRDefault="00286F58" w:rsidP="00286F58">
      <w:pPr>
        <w:numPr>
          <w:ilvl w:val="0"/>
          <w:numId w:val="2"/>
        </w:numPr>
        <w:spacing w:after="200" w:line="276" w:lineRule="auto"/>
        <w:ind w:left="426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lastRenderedPageBreak/>
        <w:t>საკონკურსო სასწავლო კურსები  (საგ</w:t>
      </w:r>
      <w:proofErr w:type="spellStart"/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eastAsia="en-US"/>
        </w:rPr>
        <w:t>ანი</w:t>
      </w:r>
      <w:proofErr w:type="spellEnd"/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eastAsia="en-US"/>
        </w:rPr>
        <w:t>/</w:t>
      </w:r>
      <w:proofErr w:type="spellStart"/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eastAsia="en-US"/>
        </w:rPr>
        <w:t>საგნების</w:t>
      </w:r>
      <w:proofErr w:type="spellEnd"/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eastAsia="en-US"/>
        </w:rPr>
        <w:t>ჯგუფი</w:t>
      </w:r>
      <w:proofErr w:type="spellEnd"/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), რომელთა გაძღოლაც შემიძლია: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7426"/>
        <w:gridCol w:w="1559"/>
      </w:tblGrid>
      <w:tr w:rsidR="00286F58" w:rsidRPr="00286F58" w:rsidTr="00F1002D">
        <w:trPr>
          <w:cantSplit/>
          <w:trHeight w:val="653"/>
        </w:trPr>
        <w:tc>
          <w:tcPr>
            <w:tcW w:w="8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  <w:t>საკონკურსო საგანი/საგანთა ჯგუფი სწავლების საფეხურების მიხედვით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  <w:t>საგანმანათლებლო პროგრამა</w:t>
            </w:r>
          </w:p>
        </w:tc>
      </w:tr>
      <w:tr w:rsidR="00286F58" w:rsidRPr="00286F58" w:rsidTr="00F1002D">
        <w:trPr>
          <w:trHeight w:val="70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AcadNusx" w:eastAsiaTheme="minorEastAsia" w:hAnsi="AcadNusx" w:cstheme="minorBidi"/>
                <w:color w:val="000000" w:themeColor="text1"/>
                <w:sz w:val="22"/>
                <w:szCs w:val="22"/>
                <w:lang w:val="ka-GE" w:eastAsia="en-US"/>
              </w:rPr>
            </w:pPr>
            <w:r w:rsidRPr="00286F58">
              <w:rPr>
                <w:rFonts w:ascii="AcadNusx" w:eastAsiaTheme="minorEastAsia" w:hAnsi="AcadNusx" w:cstheme="minorBidi"/>
                <w:color w:val="000000" w:themeColor="text1"/>
                <w:sz w:val="22"/>
                <w:szCs w:val="22"/>
                <w:lang w:val="ka-GE" w:eastAsia="en-US"/>
              </w:rPr>
              <w:t>#</w:t>
            </w: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  <w:t>ჩამონათვალი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trHeight w:val="70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AcadNusx" w:eastAsiaTheme="minorEastAsia" w:hAnsi="AcadNusx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22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22"/>
                <w:szCs w:val="22"/>
                <w:lang w:val="ka-GE" w:eastAsia="en-US"/>
              </w:rPr>
              <w:t>ბაკალავრიატი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ind w:right="635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trHeight w:val="205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4"/>
              </w:numPr>
              <w:tabs>
                <w:tab w:val="left" w:pos="514"/>
              </w:tabs>
              <w:spacing w:after="200" w:line="276" w:lineRule="auto"/>
              <w:contextualSpacing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i/>
                <w:color w:val="000000" w:themeColor="text1"/>
                <w:sz w:val="22"/>
                <w:szCs w:val="22"/>
                <w:u w:val="single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i/>
                <w:color w:val="000000" w:themeColor="text1"/>
                <w:sz w:val="22"/>
                <w:szCs w:val="22"/>
                <w:u w:val="single"/>
                <w:lang w:val="ka-GE" w:eastAsia="en-US"/>
              </w:rPr>
              <w:t>მონათესავე საგნები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22"/>
                <w:szCs w:val="22"/>
                <w:lang w:val="ka-GE" w:eastAsia="en-US"/>
              </w:rPr>
              <w:t>ბაკალავრიატი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  <w:tc>
          <w:tcPr>
            <w:tcW w:w="7426" w:type="dxa"/>
            <w:tcBorders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numPr>
          <w:ilvl w:val="0"/>
          <w:numId w:val="1"/>
        </w:numPr>
        <w:spacing w:after="200" w:line="276" w:lineRule="auto"/>
        <w:ind w:left="284" w:hanging="284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 xml:space="preserve">განათლება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10"/>
        <w:gridCol w:w="4478"/>
        <w:gridCol w:w="1559"/>
      </w:tblGrid>
      <w:tr w:rsidR="00286F58" w:rsidRPr="00286F58" w:rsidTr="00F1002D">
        <w:trPr>
          <w:trHeight w:val="322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უმაღლესი საგანმანათლებლო დაწესებულების (უსდ) დასახელება, ფაკულ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softHyphen/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softHyphen/>
              <w:t>ტეტი, სპეციალობა, კვალიფიკაცია,</w:t>
            </w:r>
          </w:p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 xml:space="preserve">   ჩარიცხვის და დამთავრების წლები: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 xml:space="preserve">დანართი </w:t>
            </w:r>
            <w:r w:rsidRPr="00286F58">
              <w:rPr>
                <w:rFonts w:ascii="AcadNusx" w:eastAsiaTheme="minorEastAsia" w:hAnsi="AcadNusx" w:cstheme="minorBidi"/>
                <w:color w:val="000000" w:themeColor="text1"/>
                <w:sz w:val="18"/>
                <w:szCs w:val="18"/>
                <w:lang w:val="ka-GE" w:eastAsia="en-US"/>
              </w:rPr>
              <w:t>#</w:t>
            </w:r>
          </w:p>
        </w:tc>
      </w:tr>
      <w:tr w:rsidR="00286F58" w:rsidRPr="00286F58" w:rsidTr="00F1002D">
        <w:trPr>
          <w:trHeight w:val="528"/>
        </w:trPr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480"/>
        </w:trPr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</w:p>
    <w:p w:rsidR="00286F58" w:rsidRPr="00286F58" w:rsidRDefault="00286F58" w:rsidP="00286F58">
      <w:pPr>
        <w:numPr>
          <w:ilvl w:val="0"/>
          <w:numId w:val="1"/>
        </w:numPr>
        <w:spacing w:after="200" w:line="276" w:lineRule="auto"/>
        <w:ind w:left="284" w:hanging="284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საკონკურსო თანამდებობის პროფილის შესაბამისი სამეცნიერო-კვლევითი, პრაქტიკული, სასწავლო- მეთოდური და პედაგოგიური საქმიანობა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559"/>
      </w:tblGrid>
      <w:tr w:rsidR="00286F58" w:rsidRPr="00286F58" w:rsidTr="00F1002D">
        <w:trPr>
          <w:trHeight w:val="281"/>
        </w:trPr>
        <w:tc>
          <w:tcPr>
            <w:tcW w:w="2518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5670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  <w:t>სადისერტაციო თემის დასახელება, დაცვის  წელი</w:t>
            </w:r>
          </w:p>
        </w:tc>
        <w:tc>
          <w:tcPr>
            <w:tcW w:w="1559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დანართის №</w:t>
            </w:r>
          </w:p>
        </w:tc>
      </w:tr>
      <w:tr w:rsidR="00286F58" w:rsidRPr="00286F58" w:rsidTr="00F1002D">
        <w:trPr>
          <w:trHeight w:val="106"/>
        </w:trPr>
        <w:tc>
          <w:tcPr>
            <w:tcW w:w="251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t>მეცნიერებათა დოქტორის ხარისხი</w:t>
            </w:r>
          </w:p>
        </w:tc>
        <w:tc>
          <w:tcPr>
            <w:tcW w:w="5670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2518" w:type="dxa"/>
            <w:shd w:val="clear" w:color="auto" w:fill="FFFFFF"/>
          </w:tcPr>
          <w:p w:rsidR="00286F58" w:rsidRPr="00286F58" w:rsidRDefault="00286F58" w:rsidP="00286F58">
            <w:pPr>
              <w:spacing w:after="120" w:line="276" w:lineRule="auto"/>
              <w:rPr>
                <w:rFonts w:ascii="Sylfaen" w:eastAsiaTheme="minorEastAsia" w:hAnsi="Sylfaen" w:cstheme="minorBidi"/>
                <w:color w:val="000000" w:themeColor="text1"/>
                <w:sz w:val="22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22"/>
                <w:szCs w:val="22"/>
                <w:lang w:val="ka-GE" w:eastAsia="en-US"/>
              </w:rPr>
              <w:t>დოქტორის აკადემიური ხარისხი ან მეცნიერებათა კანდიდატის ხარისხი  (ხაზი გაესვას)</w:t>
            </w:r>
          </w:p>
        </w:tc>
        <w:tc>
          <w:tcPr>
            <w:tcW w:w="5670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</w:pPr>
    </w:p>
    <w:p w:rsidR="00286F58" w:rsidRPr="00286F58" w:rsidRDefault="00286F58" w:rsidP="00286F58">
      <w:pPr>
        <w:numPr>
          <w:ilvl w:val="1"/>
          <w:numId w:val="1"/>
        </w:numPr>
        <w:spacing w:after="200" w:line="276" w:lineRule="auto"/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</w:pPr>
      <w:r w:rsidRPr="00286F58"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  <w:t xml:space="preserve">სამეცნიერო-კვლევითი და პრაქტიკული საქმიანობის შედეგები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851"/>
        <w:gridCol w:w="5071"/>
        <w:gridCol w:w="1597"/>
      </w:tblGrid>
      <w:tr w:rsidR="00286F58" w:rsidRPr="00286F58" w:rsidTr="00F1002D">
        <w:trPr>
          <w:trHeight w:val="281"/>
        </w:trPr>
        <w:tc>
          <w:tcPr>
            <w:tcW w:w="2228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t>კვლევის/სამუშაოს სახე</w:t>
            </w:r>
          </w:p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851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წწ.</w:t>
            </w:r>
          </w:p>
        </w:tc>
        <w:tc>
          <w:tcPr>
            <w:tcW w:w="5071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  <w:t>თემის/სამუშაოს დასახელება</w:t>
            </w:r>
          </w:p>
        </w:tc>
        <w:tc>
          <w:tcPr>
            <w:tcW w:w="1597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286F58" w:rsidRPr="00286F58" w:rsidTr="00F1002D">
        <w:trPr>
          <w:trHeight w:val="106"/>
        </w:trPr>
        <w:tc>
          <w:tcPr>
            <w:tcW w:w="222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5071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597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106"/>
        </w:trPr>
        <w:tc>
          <w:tcPr>
            <w:tcW w:w="222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20"/>
                <w:szCs w:val="20"/>
                <w:lang w:val="ka-GE"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20"/>
                <w:szCs w:val="20"/>
                <w:lang w:val="ka-GE" w:eastAsia="en-US"/>
              </w:rPr>
            </w:pPr>
          </w:p>
        </w:tc>
        <w:tc>
          <w:tcPr>
            <w:tcW w:w="5071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597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222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5071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597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ind w:left="792"/>
        <w:rPr>
          <w:rFonts w:ascii="Sylfaen" w:eastAsiaTheme="minorEastAsia" w:hAnsi="Sylfaen" w:cstheme="minorBidi"/>
          <w:color w:val="000000" w:themeColor="text1"/>
          <w:sz w:val="20"/>
          <w:szCs w:val="20"/>
          <w:lang w:eastAsia="en-US"/>
        </w:rPr>
      </w:pPr>
    </w:p>
    <w:p w:rsidR="00286F58" w:rsidRPr="00286F58" w:rsidRDefault="00286F58" w:rsidP="00286F58">
      <w:pPr>
        <w:spacing w:after="200" w:line="276" w:lineRule="auto"/>
        <w:ind w:left="792"/>
        <w:rPr>
          <w:rFonts w:ascii="Sylfaen" w:eastAsiaTheme="minorEastAsia" w:hAnsi="Sylfaen" w:cstheme="minorBidi"/>
          <w:color w:val="000000" w:themeColor="text1"/>
          <w:sz w:val="20"/>
          <w:szCs w:val="20"/>
          <w:lang w:eastAsia="en-US"/>
        </w:rPr>
      </w:pPr>
    </w:p>
    <w:p w:rsidR="00286F58" w:rsidRPr="00286F58" w:rsidRDefault="00286F58" w:rsidP="00286F58">
      <w:pPr>
        <w:numPr>
          <w:ilvl w:val="1"/>
          <w:numId w:val="1"/>
        </w:numPr>
        <w:spacing w:after="200" w:line="276" w:lineRule="auto"/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</w:pPr>
      <w:r w:rsidRPr="00286F58"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  <w:t>სასწავლო</w:t>
      </w:r>
      <w:r w:rsidRPr="00286F58">
        <w:rPr>
          <w:rFonts w:ascii="Sylfaen" w:eastAsiaTheme="minorEastAsia" w:hAnsi="Sylfaen" w:cstheme="minorBidi"/>
          <w:color w:val="000000" w:themeColor="text1"/>
          <w:sz w:val="20"/>
          <w:szCs w:val="20"/>
          <w:lang w:eastAsia="en-US"/>
        </w:rPr>
        <w:t xml:space="preserve"> </w:t>
      </w:r>
      <w:r w:rsidRPr="00286F58"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  <w:t xml:space="preserve">- მეთოდური მუშაობის შედეგები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843"/>
        <w:gridCol w:w="6684"/>
      </w:tblGrid>
      <w:tr w:rsidR="00286F58" w:rsidRPr="00286F58" w:rsidTr="00F1002D">
        <w:trPr>
          <w:trHeight w:val="281"/>
        </w:trPr>
        <w:tc>
          <w:tcPr>
            <w:tcW w:w="2220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22"/>
                <w:lang w:val="ka-GE" w:eastAsia="en-US"/>
              </w:rPr>
              <w:t>საქმინობის სახე (სახელმძღვანელო, დამხმარე სახელმძღვანელო, მეთოდური მითითება, საგანმანათლებლო პროგრამა, სილაბუსი, რიდერი, სალექციო კურსი და სხვა)</w:t>
            </w:r>
          </w:p>
        </w:tc>
        <w:tc>
          <w:tcPr>
            <w:tcW w:w="843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წელი</w:t>
            </w:r>
          </w:p>
        </w:tc>
        <w:tc>
          <w:tcPr>
            <w:tcW w:w="6684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bCs/>
                <w:color w:val="000000" w:themeColor="text1"/>
                <w:sz w:val="18"/>
                <w:szCs w:val="18"/>
                <w:lang w:val="ka-GE" w:eastAsia="en-US"/>
              </w:rPr>
              <w:t>დასახელება</w:t>
            </w:r>
          </w:p>
        </w:tc>
      </w:tr>
      <w:tr w:rsidR="00286F58" w:rsidRPr="00286F58" w:rsidTr="00F1002D">
        <w:trPr>
          <w:trHeight w:val="106"/>
        </w:trPr>
        <w:tc>
          <w:tcPr>
            <w:tcW w:w="2220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84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684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106"/>
        </w:trPr>
        <w:tc>
          <w:tcPr>
            <w:tcW w:w="2220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20"/>
                <w:szCs w:val="20"/>
                <w:lang w:val="ka-GE" w:eastAsia="en-US"/>
              </w:rPr>
            </w:pPr>
          </w:p>
        </w:tc>
        <w:tc>
          <w:tcPr>
            <w:tcW w:w="84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20"/>
                <w:szCs w:val="20"/>
                <w:lang w:val="ka-GE" w:eastAsia="en-US"/>
              </w:rPr>
            </w:pPr>
          </w:p>
        </w:tc>
        <w:tc>
          <w:tcPr>
            <w:tcW w:w="6684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71"/>
        </w:trPr>
        <w:tc>
          <w:tcPr>
            <w:tcW w:w="2220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84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684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</w:pPr>
    </w:p>
    <w:p w:rsidR="00286F58" w:rsidRPr="00286F58" w:rsidRDefault="00286F58" w:rsidP="00286F58">
      <w:pPr>
        <w:numPr>
          <w:ilvl w:val="1"/>
          <w:numId w:val="1"/>
        </w:numPr>
        <w:spacing w:after="200" w:line="276" w:lineRule="auto"/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</w:pPr>
      <w:r w:rsidRPr="00286F58">
        <w:rPr>
          <w:rFonts w:ascii="Sylfaen" w:eastAsiaTheme="minorEastAsia" w:hAnsi="Sylfaen" w:cstheme="minorBidi"/>
          <w:color w:val="000000" w:themeColor="text1"/>
          <w:sz w:val="20"/>
          <w:szCs w:val="20"/>
          <w:lang w:val="ka-GE" w:eastAsia="en-US"/>
        </w:rPr>
        <w:t xml:space="preserve">პედაგოგიური გამოცდილება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1417"/>
        <w:gridCol w:w="1134"/>
      </w:tblGrid>
      <w:tr w:rsidR="00286F58" w:rsidRPr="00286F58" w:rsidTr="00F1002D">
        <w:trPr>
          <w:trHeight w:val="26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პროფესიული განათლება  (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  <w:t>სასწავლო კურს(ებ)ი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  <w:t>სასწავლო წელი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Cs/>
                <w:color w:val="000000" w:themeColor="text1"/>
                <w:sz w:val="18"/>
                <w:szCs w:val="18"/>
                <w:lang w:val="ka-GE" w:eastAsia="en-US"/>
              </w:rPr>
              <w:t xml:space="preserve">დანართი 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№</w:t>
            </w: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</w:tr>
      <w:tr w:rsidR="00286F58" w:rsidRPr="00286F58" w:rsidTr="00F1002D">
        <w:trPr>
          <w:trHeight w:val="26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პროფესიული უმაღლესი განათლება   (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  <w:t>სასწავლო კურს(ებ)ი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</w:tr>
      <w:tr w:rsidR="00286F58" w:rsidRPr="00286F58" w:rsidTr="00F1002D">
        <w:trPr>
          <w:trHeight w:val="26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ბაკალავრიატი   (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  <w:t>სასწავლო კურს(ებ)ი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eastAsia="en-US"/>
              </w:rPr>
            </w:pPr>
          </w:p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eastAsia="en-US"/>
              </w:rPr>
            </w:pPr>
          </w:p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</w:tr>
      <w:tr w:rsidR="00286F58" w:rsidRPr="00286F58" w:rsidTr="00F1002D">
        <w:trPr>
          <w:trHeight w:val="26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>მაგისტრატურა   (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  <w:t>სასწავლო კურს(ებ)ი, ხელმძღვანელობა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</w:tr>
      <w:tr w:rsidR="00286F58" w:rsidRPr="00286F58" w:rsidTr="00F1002D">
        <w:trPr>
          <w:cantSplit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4"/>
                <w:szCs w:val="4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6"/>
                <w:szCs w:val="22"/>
                <w:lang w:val="ka-GE" w:eastAsia="en-US"/>
              </w:rPr>
              <w:t>სულ პედაგოგიური სტაჟი (ლექციების, სემინარების, პრაქტიკული და ლაბორატორიული და სხვა მეცადინეობების ჩატარება) აკრედიტებულ/სახელმწიფო უსდ-ში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6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6"/>
                <w:szCs w:val="22"/>
                <w:lang w:val="ka-GE" w:eastAsia="en-US"/>
              </w:rPr>
              <w:t>დამატებითი ინფორმაცია:</w:t>
            </w:r>
          </w:p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6"/>
                <w:szCs w:val="22"/>
                <w:lang w:val="ka-G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ind w:left="360"/>
        <w:rPr>
          <w:rFonts w:ascii="Sylfaen" w:eastAsiaTheme="minorEastAsia" w:hAnsi="Sylfaen" w:cs="Sylfaen"/>
          <w:b/>
          <w:color w:val="000000" w:themeColor="text1"/>
          <w:sz w:val="18"/>
          <w:szCs w:val="18"/>
          <w:lang w:val="ka-GE" w:eastAsia="en-US"/>
        </w:rPr>
      </w:pPr>
    </w:p>
    <w:p w:rsidR="00286F58" w:rsidRPr="00286F58" w:rsidRDefault="00286F58" w:rsidP="00286F58">
      <w:pPr>
        <w:numPr>
          <w:ilvl w:val="0"/>
          <w:numId w:val="1"/>
        </w:numPr>
        <w:spacing w:after="200" w:line="276" w:lineRule="auto"/>
        <w:rPr>
          <w:rFonts w:ascii="Sylfaen" w:eastAsiaTheme="minorEastAsia" w:hAnsi="Sylfaen" w:cs="Sylfaen"/>
          <w:b/>
          <w:color w:val="000000" w:themeColor="text1"/>
          <w:sz w:val="18"/>
          <w:szCs w:val="18"/>
          <w:lang w:val="ka-GE" w:eastAsia="en-US"/>
        </w:rPr>
      </w:pPr>
      <w:r w:rsidRPr="00286F58">
        <w:rPr>
          <w:rFonts w:ascii="Sylfaen" w:eastAsiaTheme="minorEastAsia" w:hAnsi="Sylfaen" w:cs="Sylfaen"/>
          <w:b/>
          <w:bCs/>
          <w:color w:val="000000" w:themeColor="text1"/>
          <w:sz w:val="22"/>
          <w:szCs w:val="22"/>
          <w:lang w:val="ka-GE" w:eastAsia="en-US"/>
        </w:rPr>
        <w:t>კონკურსანტის სხვა აქტივობები, მიღწევები, კვალიფიკაცია, გამოცდილება და დამსახურება</w:t>
      </w:r>
    </w:p>
    <w:p w:rsidR="00286F58" w:rsidRPr="00286F58" w:rsidRDefault="00286F58" w:rsidP="00286F58">
      <w:pPr>
        <w:numPr>
          <w:ilvl w:val="1"/>
          <w:numId w:val="1"/>
        </w:numPr>
        <w:spacing w:after="200" w:line="276" w:lineRule="auto"/>
        <w:rPr>
          <w:rFonts w:ascii="Sylfaen" w:eastAsiaTheme="minorEastAsia" w:hAnsi="Sylfaen" w:cs="Sylfaen"/>
          <w:b/>
          <w:color w:val="000000" w:themeColor="text1"/>
          <w:sz w:val="18"/>
          <w:szCs w:val="18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18"/>
          <w:szCs w:val="22"/>
          <w:lang w:val="ka-GE" w:eastAsia="en-US"/>
        </w:rPr>
        <w:t>პუბლიკაციები: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36"/>
        <w:gridCol w:w="3858"/>
        <w:gridCol w:w="1418"/>
        <w:gridCol w:w="1275"/>
      </w:tblGrid>
      <w:tr w:rsidR="00286F58" w:rsidRPr="00286F58" w:rsidTr="00F1002D">
        <w:trPr>
          <w:gridAfter w:val="3"/>
          <w:wAfter w:w="6551" w:type="dxa"/>
        </w:trPr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6"/>
                <w:szCs w:val="6"/>
                <w:lang w:val="ka-GE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6"/>
                <w:szCs w:val="6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დასახელება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6F58" w:rsidRPr="00286F58" w:rsidRDefault="00286F58" w:rsidP="00286F58">
            <w:pPr>
              <w:tabs>
                <w:tab w:val="left" w:pos="1515"/>
                <w:tab w:val="left" w:pos="2065"/>
              </w:tabs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რაოდენობა</w:t>
            </w:r>
          </w:p>
          <w:p w:rsidR="00286F58" w:rsidRPr="00286F58" w:rsidRDefault="00286F58" w:rsidP="00286F58">
            <w:pPr>
              <w:tabs>
                <w:tab w:val="left" w:pos="1515"/>
                <w:tab w:val="left" w:pos="2065"/>
              </w:tabs>
              <w:spacing w:after="200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eastAsia="en-US"/>
              </w:rPr>
              <w:t xml:space="preserve">(2012-2017 </w:t>
            </w: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წწ)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6F58" w:rsidRPr="00286F58" w:rsidRDefault="00286F58" w:rsidP="00286F58">
            <w:pPr>
              <w:tabs>
                <w:tab w:val="left" w:pos="1515"/>
                <w:tab w:val="left" w:pos="2065"/>
              </w:tabs>
              <w:spacing w:after="200" w:line="276" w:lineRule="auto"/>
              <w:jc w:val="center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Cs/>
                <w:color w:val="000000" w:themeColor="text1"/>
                <w:sz w:val="18"/>
                <w:szCs w:val="18"/>
                <w:lang w:val="ka-GE" w:eastAsia="en-US"/>
              </w:rPr>
              <w:t xml:space="preserve">დანართი </w:t>
            </w:r>
            <w:r w:rsidRPr="00286F58">
              <w:rPr>
                <w:rFonts w:ascii="AcadNusx" w:eastAsiaTheme="minorEastAsia" w:hAnsi="AcadNusx" w:cstheme="minorBidi"/>
                <w:color w:val="000000" w:themeColor="text1"/>
                <w:sz w:val="18"/>
                <w:szCs w:val="18"/>
                <w:lang w:val="ka-GE" w:eastAsia="en-US"/>
              </w:rPr>
              <w:t>#</w:t>
            </w:r>
          </w:p>
        </w:tc>
      </w:tr>
      <w:tr w:rsidR="00286F58" w:rsidRPr="00286F58" w:rsidTr="00F1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7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6F58" w:rsidRPr="00286F58" w:rsidRDefault="00286F58" w:rsidP="00286F58">
            <w:pPr>
              <w:tabs>
                <w:tab w:val="left" w:pos="1515"/>
                <w:tab w:val="left" w:pos="2065"/>
              </w:tabs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es-ES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6F58" w:rsidRPr="00286F58" w:rsidRDefault="00286F58" w:rsidP="00286F58">
            <w:pPr>
              <w:tabs>
                <w:tab w:val="left" w:pos="1515"/>
                <w:tab w:val="left" w:pos="2065"/>
              </w:tabs>
              <w:spacing w:after="200" w:line="276" w:lineRule="auto"/>
              <w:jc w:val="center"/>
              <w:rPr>
                <w:rFonts w:ascii="Sylfaen" w:eastAsiaTheme="minorEastAsia" w:hAnsi="Sylfaen" w:cstheme="minorBidi"/>
                <w:bCs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22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მონოგრაფიები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22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es-ES" w:eastAsia="en-US"/>
              </w:rPr>
              <w:t>სამეცნიერო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es-ES" w:eastAsia="en-US"/>
              </w:rPr>
              <w:t>სტატიები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22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es-ES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სახელმძღვანელოები, დამხმარე სახელმძღვანელოები, </w:t>
            </w:r>
            <w:r w:rsidRPr="00286F58">
              <w:rPr>
                <w:rFonts w:ascii="Sylfaen" w:eastAsia="Calibri" w:hAnsi="Sylfaen" w:cs="Sylfaen"/>
                <w:b/>
                <w:color w:val="000000" w:themeColor="text1"/>
                <w:sz w:val="18"/>
                <w:szCs w:val="22"/>
                <w:lang w:val="it-IT" w:eastAsia="en-US"/>
              </w:rPr>
              <w:t>სხვა</w:t>
            </w:r>
            <w:r w:rsidRPr="00286F58">
              <w:rPr>
                <w:rFonts w:ascii="AcadNusx" w:eastAsia="Calibri" w:hAnsi="AcadNusx" w:cstheme="minorBidi"/>
                <w:b/>
                <w:color w:val="000000" w:themeColor="text1"/>
                <w:sz w:val="18"/>
                <w:szCs w:val="22"/>
                <w:lang w:val="it-IT" w:eastAsia="en-US"/>
              </w:rPr>
              <w:t xml:space="preserve"> </w:t>
            </w:r>
            <w:r w:rsidRPr="00286F58">
              <w:rPr>
                <w:rFonts w:ascii="Sylfaen" w:eastAsia="Calibri" w:hAnsi="Sylfaen" w:cs="Sylfaen"/>
                <w:b/>
                <w:color w:val="000000" w:themeColor="text1"/>
                <w:sz w:val="18"/>
                <w:szCs w:val="22"/>
                <w:lang w:val="it-IT" w:eastAsia="en-US"/>
              </w:rPr>
              <w:t>სასწავლო</w:t>
            </w:r>
            <w:r w:rsidRPr="00286F58">
              <w:rPr>
                <w:rFonts w:ascii="AcadNusx" w:eastAsia="Calibri" w:hAnsi="AcadNusx" w:cstheme="minorBidi"/>
                <w:b/>
                <w:color w:val="000000" w:themeColor="text1"/>
                <w:sz w:val="18"/>
                <w:szCs w:val="22"/>
                <w:lang w:val="it-IT" w:eastAsia="en-US"/>
              </w:rPr>
              <w:t>-</w:t>
            </w:r>
            <w:r w:rsidRPr="00286F58">
              <w:rPr>
                <w:rFonts w:ascii="Sylfaen" w:eastAsia="Calibri" w:hAnsi="Sylfaen" w:cs="Sylfaen"/>
                <w:b/>
                <w:color w:val="000000" w:themeColor="text1"/>
                <w:sz w:val="18"/>
                <w:szCs w:val="22"/>
                <w:lang w:val="it-IT" w:eastAsia="en-US"/>
              </w:rPr>
              <w:t>მეთოდური</w:t>
            </w:r>
            <w:r w:rsidRPr="00286F58">
              <w:rPr>
                <w:rFonts w:ascii="AcadNusx" w:eastAsia="Calibri" w:hAnsi="AcadNusx" w:cstheme="minorBidi"/>
                <w:b/>
                <w:color w:val="000000" w:themeColor="text1"/>
                <w:sz w:val="18"/>
                <w:szCs w:val="22"/>
                <w:lang w:val="it-IT" w:eastAsia="en-US"/>
              </w:rPr>
              <w:t xml:space="preserve"> </w:t>
            </w:r>
            <w:r w:rsidRPr="00286F58">
              <w:rPr>
                <w:rFonts w:ascii="Sylfaen" w:eastAsia="Calibri" w:hAnsi="Sylfaen" w:cs="Sylfaen"/>
                <w:b/>
                <w:color w:val="000000" w:themeColor="text1"/>
                <w:sz w:val="18"/>
                <w:szCs w:val="22"/>
                <w:lang w:val="it-IT" w:eastAsia="en-US"/>
              </w:rPr>
              <w:t>საშუალებები</w:t>
            </w:r>
            <w:r w:rsidRPr="00286F58">
              <w:rPr>
                <w:rFonts w:ascii="AcadNusx" w:eastAsia="Calibri" w:hAnsi="AcadNusx" w:cstheme="minorBidi"/>
                <w:b/>
                <w:color w:val="000000" w:themeColor="text1"/>
                <w:sz w:val="18"/>
                <w:szCs w:val="22"/>
                <w:lang w:val="it-IT" w:eastAsia="en-US"/>
              </w:rPr>
              <w:t xml:space="preserve"> </w:t>
            </w:r>
            <w:r w:rsidRPr="00286F58">
              <w:rPr>
                <w:rFonts w:ascii="Sylfaen" w:eastAsia="Calibri" w:hAnsi="Sylfaen" w:cs="Sylfaen"/>
                <w:b/>
                <w:color w:val="000000" w:themeColor="text1"/>
                <w:sz w:val="18"/>
                <w:szCs w:val="22"/>
                <w:lang w:val="it-IT" w:eastAsia="en-US"/>
              </w:rPr>
              <w:t>და</w:t>
            </w:r>
            <w:r w:rsidRPr="00286F58">
              <w:rPr>
                <w:rFonts w:ascii="AcadNusx" w:eastAsia="Calibri" w:hAnsi="AcadNusx" w:cstheme="minorBidi"/>
                <w:b/>
                <w:color w:val="000000" w:themeColor="text1"/>
                <w:sz w:val="18"/>
                <w:szCs w:val="22"/>
                <w:lang w:val="it-IT" w:eastAsia="en-US"/>
              </w:rPr>
              <w:t xml:space="preserve"> </w:t>
            </w:r>
            <w:r w:rsidRPr="00286F58">
              <w:rPr>
                <w:rFonts w:ascii="Sylfaen" w:eastAsia="Calibri" w:hAnsi="Sylfaen" w:cs="Sylfaen"/>
                <w:b/>
                <w:color w:val="000000" w:themeColor="text1"/>
                <w:sz w:val="18"/>
                <w:szCs w:val="22"/>
                <w:lang w:val="it-IT" w:eastAsia="en-US"/>
              </w:rPr>
              <w:t>ლიტერატურა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22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სხვა მნიშვნელოვანი პუბლიკაციები კონკურსანტის შეხედულებისამებრ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22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line="480" w:lineRule="auto"/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კონფერენციებში</w:t>
            </w:r>
            <w:r w:rsidRPr="00286F58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22"/>
                <w:lang w:val="ka-GE" w:eastAsia="en-US"/>
              </w:rPr>
              <w:t xml:space="preserve"> (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კონგრესებში</w:t>
            </w:r>
            <w:r w:rsidRPr="00286F58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22"/>
                <w:lang w:val="ka-GE" w:eastAsia="en-US"/>
              </w:rPr>
              <w:t>,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სიმპოზიუმებში</w:t>
            </w:r>
            <w:r w:rsidRPr="00286F58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22"/>
                <w:lang w:val="ka-GE" w:eastAsia="en-US"/>
              </w:rPr>
              <w:t xml:space="preserve">) 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მონაწილეობა: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22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line="480" w:lineRule="auto"/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დაცული</w:t>
            </w:r>
            <w:r w:rsidRPr="00286F58">
              <w:rPr>
                <w:rFonts w:asciiTheme="minorHAnsi" w:eastAsiaTheme="minorEastAsia" w:hAnsiTheme="minorHAnsi" w:cs="AcadNusx"/>
                <w:color w:val="000000" w:themeColor="text1"/>
                <w:sz w:val="18"/>
                <w:szCs w:val="22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დისერტაციების, სამაგისტრო (საკვალიფიკაციო) ნაშრომების ხელმძღვანელობა</w:t>
            </w:r>
            <w:r w:rsidRPr="00286F58">
              <w:rPr>
                <w:rFonts w:asciiTheme="minorHAnsi" w:eastAsiaTheme="minorEastAsia" w:hAnsiTheme="minorHAnsi" w:cs="AcadNusx"/>
                <w:color w:val="000000" w:themeColor="text1"/>
                <w:sz w:val="18"/>
                <w:szCs w:val="22"/>
                <w:lang w:val="ka-GE" w:eastAsia="en-US"/>
              </w:rPr>
              <w:t>,</w:t>
            </w:r>
            <w:r w:rsidRPr="00286F58">
              <w:rPr>
                <w:rFonts w:ascii="Sylfaen" w:eastAsiaTheme="minorEastAsia" w:hAnsi="Sylfaen" w:cs="AcadNusx"/>
                <w:color w:val="000000" w:themeColor="text1"/>
                <w:sz w:val="18"/>
                <w:szCs w:val="22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კონსულტანტობა, რეცენზენტობა/ოპონირება/ექსპერტიზა/შეფასება/სადისერტაციო საბჭოს წევრობა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22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line="480" w:lineRule="auto"/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lastRenderedPageBreak/>
              <w:t>კონფერენციებზე</w:t>
            </w:r>
            <w:r w:rsidRPr="00286F58">
              <w:rPr>
                <w:rFonts w:asciiTheme="minorHAnsi" w:eastAsiaTheme="minorEastAsia" w:hAnsiTheme="minorHAnsi" w:cs="AcadNusx"/>
                <w:color w:val="000000" w:themeColor="text1"/>
                <w:sz w:val="18"/>
                <w:szCs w:val="22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გამარჯვებული / წარმოდგენილი</w:t>
            </w:r>
            <w:r w:rsidRPr="00286F58">
              <w:rPr>
                <w:rFonts w:asciiTheme="minorHAnsi" w:eastAsiaTheme="minorEastAsia" w:hAnsiTheme="minorHAnsi" w:cs="AcadNusx"/>
                <w:color w:val="000000" w:themeColor="text1"/>
                <w:sz w:val="18"/>
                <w:szCs w:val="22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სტუდენტური</w:t>
            </w:r>
            <w:r w:rsidRPr="00286F58">
              <w:rPr>
                <w:rFonts w:asciiTheme="minorHAnsi" w:eastAsiaTheme="minorEastAsia" w:hAnsiTheme="minorHAnsi" w:cs="AcadNusx"/>
                <w:color w:val="000000" w:themeColor="text1"/>
                <w:sz w:val="18"/>
                <w:szCs w:val="22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მოხსენების</w:t>
            </w:r>
            <w:r w:rsidRPr="00286F58">
              <w:rPr>
                <w:rFonts w:asciiTheme="minorHAnsi" w:eastAsiaTheme="minorEastAsia" w:hAnsiTheme="minorHAnsi" w:cs="AcadNusx"/>
                <w:color w:val="000000" w:themeColor="text1"/>
                <w:sz w:val="18"/>
                <w:szCs w:val="22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color w:val="000000" w:themeColor="text1"/>
                <w:sz w:val="18"/>
                <w:szCs w:val="22"/>
                <w:lang w:val="ka-GE" w:eastAsia="en-US"/>
              </w:rPr>
              <w:t>ხელმძღვანელობა</w:t>
            </w:r>
            <w:r w:rsidRPr="00286F58">
              <w:rPr>
                <w:rFonts w:asciiTheme="minorHAnsi" w:eastAsiaTheme="minorEastAsia" w:hAnsiTheme="minorHAnsi" w:cs="AcadNusx"/>
                <w:color w:val="000000" w:themeColor="text1"/>
                <w:sz w:val="18"/>
                <w:szCs w:val="22"/>
                <w:lang w:val="ka-GE" w:eastAsia="en-US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236"/>
        </w:trPr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val="es-ES" w:eastAsia="en-US"/>
              </w:rPr>
            </w:pP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გამოგონებები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22"/>
                <w:lang w:val="es-ES" w:eastAsia="en-US"/>
              </w:rPr>
              <w:t xml:space="preserve"> (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საავტორო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22"/>
                <w:lang w:val="es-ES"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მოწმობები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22"/>
                <w:lang w:val="es-ES"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ან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22"/>
                <w:lang w:val="es-ES"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პატენტები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22"/>
                <w:lang w:val="es-ES" w:eastAsia="en-US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საერთო რაოდენობა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tabs>
                <w:tab w:val="num" w:pos="549"/>
              </w:tabs>
              <w:spacing w:after="200" w:line="276" w:lineRule="auto"/>
              <w:ind w:left="72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tabs>
                <w:tab w:val="num" w:pos="549"/>
              </w:tabs>
              <w:spacing w:after="200" w:line="276" w:lineRule="auto"/>
              <w:ind w:left="72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cantSplit/>
          <w:trHeight w:val="140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ka-GE" w:eastAsia="en-US"/>
              </w:rPr>
              <w:t>მათ შორის, გაყიდული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tabs>
                <w:tab w:val="num" w:pos="549"/>
              </w:tabs>
              <w:spacing w:after="200" w:line="276" w:lineRule="auto"/>
              <w:ind w:left="72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es-ES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tabs>
                <w:tab w:val="num" w:pos="549"/>
              </w:tabs>
              <w:spacing w:after="200" w:line="276" w:lineRule="auto"/>
              <w:ind w:left="72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18"/>
          <w:szCs w:val="22"/>
          <w:lang w:val="ka-GE" w:eastAsia="en-US"/>
        </w:rPr>
      </w:pPr>
    </w:p>
    <w:p w:rsidR="00286F58" w:rsidRPr="00286F58" w:rsidRDefault="00286F58" w:rsidP="00286F58">
      <w:pPr>
        <w:numPr>
          <w:ilvl w:val="1"/>
          <w:numId w:val="1"/>
        </w:numPr>
        <w:spacing w:after="200" w:line="276" w:lineRule="auto"/>
        <w:contextualSpacing/>
        <w:rPr>
          <w:rFonts w:ascii="Sylfaen" w:eastAsiaTheme="minorEastAsia" w:hAnsi="Sylfaen" w:cstheme="minorBidi"/>
          <w:b/>
          <w:color w:val="000000" w:themeColor="text1"/>
          <w:sz w:val="18"/>
          <w:szCs w:val="18"/>
          <w:lang w:val="ka-GE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18"/>
          <w:szCs w:val="18"/>
          <w:lang w:val="ka-GE"/>
        </w:rPr>
        <w:t>სხვა აქტივობები</w:t>
      </w:r>
    </w:p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20"/>
        <w:gridCol w:w="4401"/>
        <w:gridCol w:w="1276"/>
        <w:gridCol w:w="1134"/>
      </w:tblGrid>
      <w:tr w:rsidR="00286F58" w:rsidRPr="00286F58" w:rsidTr="00F1002D">
        <w:trPr>
          <w:trHeight w:val="4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დასახელება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ინფორმაცია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6F58" w:rsidRPr="00286F58" w:rsidRDefault="00286F58" w:rsidP="00286F58">
            <w:pPr>
              <w:tabs>
                <w:tab w:val="left" w:pos="1515"/>
                <w:tab w:val="left" w:pos="2065"/>
              </w:tabs>
              <w:spacing w:after="200" w:line="276" w:lineRule="auto"/>
              <w:jc w:val="center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აღნიშვნა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tabs>
                <w:tab w:val="left" w:pos="1515"/>
                <w:tab w:val="left" w:pos="2065"/>
              </w:tabs>
              <w:spacing w:after="200" w:line="276" w:lineRule="auto"/>
              <w:jc w:val="center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val="es-ES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  <w:t xml:space="preserve">დანართი </w:t>
            </w:r>
            <w:r w:rsidRPr="00286F58">
              <w:rPr>
                <w:rFonts w:ascii="AcadNusx" w:eastAsiaTheme="minorEastAsia" w:hAnsi="AcadNusx" w:cstheme="minorBidi"/>
                <w:color w:val="000000" w:themeColor="text1"/>
                <w:sz w:val="18"/>
                <w:szCs w:val="18"/>
                <w:lang w:val="ka-GE" w:eastAsia="en-US"/>
              </w:rPr>
              <w:t>#</w:t>
            </w: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მეცნიერებათა აკადემიების წევრობა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val="es-E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eastAsia="en-US"/>
              </w:rPr>
              <w:t>სამეცნიერო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eastAsia="en-US"/>
              </w:rPr>
              <w:t>წოდება</w:t>
            </w:r>
            <w:proofErr w:type="spellEnd"/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val="es-E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საერთაშორისო, სახელმწიფო და რეგიონალურ პროგრამებში (პროექტებში, კომისიებში) მონაწილეობა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="Symbol"/>
                <w:color w:val="000000" w:themeColor="text1"/>
                <w:sz w:val="23"/>
                <w:szCs w:val="23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>სარედაქციო კოლეგიებში მუშაობის გამოცდილება</w:t>
            </w: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ab/>
            </w: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ab/>
            </w: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  <w:tab/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კონფერენციების საორგანიზაციო კომიტეტის წევრობა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კვალიფიკაციის ამაღლება (ტრეი–ნინგები, ვორქ-შოფები და სხვა)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both"/>
              <w:rPr>
                <w:rFonts w:ascii="Sylfaen" w:eastAsiaTheme="minorEastAsia" w:hAnsi="Sylfaen" w:cs="Sylfaen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mbol" w:eastAsiaTheme="minorEastAsia" w:hAnsi="Symbol" w:cs="Symbol"/>
                <w:color w:val="000000" w:themeColor="text1"/>
                <w:sz w:val="23"/>
                <w:szCs w:val="23"/>
                <w:lang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ჯილდოები (ეროვნული/ სახელმწიფო/დარგობრივი  პრემია, ორდენი, მედალი  და სხვ.)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AcadNusx" w:eastAsiaTheme="minorEastAsia" w:hAnsi="AcadNusx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pt-BR" w:eastAsia="en-US"/>
              </w:rPr>
              <w:t>საპატიო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pt-BR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pt-BR" w:eastAsia="en-US"/>
              </w:rPr>
              <w:t>წოდებები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pt-BR" w:eastAsia="en-US"/>
              </w:rPr>
              <w:tab/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კომპიუტერთან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მუშაობის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უნარები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საწავლო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კურსის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წაკითხვა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უცხოეთის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უმაღლეს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სასწავლებლებში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სამეცნიერო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და სხვა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გრანტები</w:t>
            </w:r>
          </w:p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strike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(ხელმძღვანელი ან ძირითადი შემსრულებელი)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საგრანტო/სახელშეკრულებო პროექტებში მონაწილეობა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5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სამეცნიერო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22"/>
                <w:lang w:val="es-ES" w:eastAsia="en-US"/>
              </w:rPr>
              <w:t>-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კვლევ</w:t>
            </w:r>
            <w:proofErr w:type="spellEnd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ka-GE" w:eastAsia="en-US"/>
              </w:rPr>
              <w:t xml:space="preserve">ითი 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საქმიანობის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22"/>
                <w:lang w:val="es-ES"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შედეგების</w:t>
            </w:r>
            <w:proofErr w:type="spellEnd"/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22"/>
                <w:lang w:val="es-ES"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  <w:t>კომერციალიზაცია</w:t>
            </w:r>
            <w:proofErr w:type="spellEnd"/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ka-GE" w:eastAsia="en-US"/>
              </w:rPr>
              <w:t xml:space="preserve">, </w:t>
            </w:r>
            <w:r w:rsidRPr="00286F58"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  <w:t>დანერგვა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საწარმოო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  <w:t>სხვა დანერგვა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es-ES" w:eastAsia="en-US"/>
              </w:rPr>
            </w:pPr>
            <w:r w:rsidRPr="00286F58"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  <w:lastRenderedPageBreak/>
              <w:t>რეალიზებული პროექტები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22"/>
                <w:lang w:val="ka-GE" w:eastAsia="en-US"/>
              </w:rPr>
              <w:t>შემოქმედებითი კონკურსები, მათ შორის, საერთაშორისო</w:t>
            </w: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ind w:left="72"/>
              <w:rPr>
                <w:rFonts w:ascii="Sylfaen" w:eastAsiaTheme="minorEastAsia" w:hAnsi="Sylfaen" w:cs="AcadNusx"/>
                <w:b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სხვა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აქტივობა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,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მიღწევა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,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კვალიფიკაცია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,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გამოცდილება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და</w:t>
            </w:r>
            <w:r w:rsidRPr="00286F58">
              <w:rPr>
                <w:rFonts w:ascii="AcadNusx" w:eastAsiaTheme="minorEastAsia" w:hAnsi="AcadNusx" w:cs="AcadNusx"/>
                <w:b/>
                <w:color w:val="000000" w:themeColor="text1"/>
                <w:sz w:val="18"/>
                <w:szCs w:val="18"/>
                <w:lang w:val="ka-GE" w:eastAsia="en-US"/>
              </w:rPr>
              <w:t xml:space="preserve"> </w:t>
            </w:r>
            <w:r w:rsidRPr="00286F58">
              <w:rPr>
                <w:rFonts w:ascii="Sylfaen" w:eastAsiaTheme="minorEastAsia" w:hAnsi="Sylfaen" w:cs="Sylfaen"/>
                <w:b/>
                <w:color w:val="000000" w:themeColor="text1"/>
                <w:sz w:val="18"/>
                <w:szCs w:val="18"/>
                <w:lang w:val="ka-GE" w:eastAsia="en-US"/>
              </w:rPr>
              <w:t>დამსახურება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</w:p>
    <w:p w:rsidR="00286F58" w:rsidRPr="00286F58" w:rsidRDefault="00286F58" w:rsidP="00286F58">
      <w:pPr>
        <w:numPr>
          <w:ilvl w:val="0"/>
          <w:numId w:val="1"/>
        </w:num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 xml:space="preserve">სამსახურებრივი გამოცდილება </w:t>
      </w:r>
    </w:p>
    <w:tbl>
      <w:tblPr>
        <w:tblpPr w:leftFromText="180" w:rightFromText="180" w:vertAnchor="text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49"/>
        <w:gridCol w:w="5160"/>
        <w:gridCol w:w="1183"/>
      </w:tblGrid>
      <w:tr w:rsidR="00286F58" w:rsidRPr="00286F58" w:rsidTr="00F1002D">
        <w:trPr>
          <w:trHeight w:val="281"/>
        </w:trPr>
        <w:tc>
          <w:tcPr>
            <w:tcW w:w="2088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წლები</w:t>
            </w:r>
          </w:p>
        </w:tc>
        <w:tc>
          <w:tcPr>
            <w:tcW w:w="6809" w:type="dxa"/>
            <w:gridSpan w:val="2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დაწესებულების დასახელება, თანამდებობა</w:t>
            </w:r>
          </w:p>
        </w:tc>
        <w:tc>
          <w:tcPr>
            <w:tcW w:w="1183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 xml:space="preserve">დანართი </w:t>
            </w:r>
          </w:p>
        </w:tc>
      </w:tr>
      <w:tr w:rsidR="00286F58" w:rsidRPr="00286F58" w:rsidTr="00F1002D">
        <w:trPr>
          <w:trHeight w:val="274"/>
        </w:trPr>
        <w:tc>
          <w:tcPr>
            <w:tcW w:w="208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gridSpan w:val="2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74"/>
        </w:trPr>
        <w:tc>
          <w:tcPr>
            <w:tcW w:w="208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gridSpan w:val="2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74"/>
        </w:trPr>
        <w:tc>
          <w:tcPr>
            <w:tcW w:w="208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gridSpan w:val="2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74"/>
        </w:trPr>
        <w:tc>
          <w:tcPr>
            <w:tcW w:w="208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gridSpan w:val="2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74"/>
        </w:trPr>
        <w:tc>
          <w:tcPr>
            <w:tcW w:w="208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gridSpan w:val="2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74"/>
        </w:trPr>
        <w:tc>
          <w:tcPr>
            <w:tcW w:w="208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gridSpan w:val="2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7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07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74"/>
        </w:trPr>
        <w:tc>
          <w:tcPr>
            <w:tcW w:w="889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28"/>
                <w:szCs w:val="2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b/>
                <w:color w:val="000000" w:themeColor="text1"/>
                <w:sz w:val="22"/>
                <w:szCs w:val="22"/>
                <w:lang w:val="ka-GE" w:eastAsia="en-US"/>
              </w:rPr>
              <w:t>სამუშაო ადგილი განცხადების შემოტანისას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28"/>
                <w:szCs w:val="2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დანართი</w:t>
            </w:r>
          </w:p>
        </w:tc>
      </w:tr>
      <w:tr w:rsidR="00286F58" w:rsidRPr="00286F58" w:rsidTr="00F1002D">
        <w:tblPrEx>
          <w:tblLook w:val="0000" w:firstRow="0" w:lastRow="0" w:firstColumn="0" w:lastColumn="0" w:noHBand="0" w:noVBand="0"/>
        </w:tblPrEx>
        <w:trPr>
          <w:gridBefore w:val="3"/>
          <w:wBefore w:w="8897" w:type="dxa"/>
          <w:trHeight w:val="113"/>
        </w:trPr>
        <w:tc>
          <w:tcPr>
            <w:tcW w:w="1183" w:type="dxa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6"/>
                <w:szCs w:val="6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დაწესებულების დასახელება.</w:t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br/>
            </w:r>
            <w:r w:rsidRPr="00286F58">
              <w:rPr>
                <w:rFonts w:ascii="Sylfaen" w:eastAsiaTheme="minorEastAsia" w:hAnsi="Sylfaen" w:cstheme="minorBidi"/>
                <w:color w:val="000000" w:themeColor="text1"/>
                <w:sz w:val="16"/>
                <w:szCs w:val="18"/>
                <w:lang w:val="ka-GE" w:eastAsia="en-US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დაკავებული თანამდებობა: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დაწესებულების მისამართი და ტელეფონი: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6"/>
          <w:szCs w:val="6"/>
          <w:lang w:val="ka-GE" w:eastAsia="en-US"/>
        </w:rPr>
      </w:pPr>
    </w:p>
    <w:p w:rsidR="00286F58" w:rsidRPr="00286F58" w:rsidRDefault="00286F58" w:rsidP="00286F58">
      <w:pPr>
        <w:spacing w:after="200" w:line="276" w:lineRule="auto"/>
        <w:ind w:left="284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 xml:space="preserve">შეთავსებით მუშაობა 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809"/>
        <w:gridCol w:w="1203"/>
      </w:tblGrid>
      <w:tr w:rsidR="00286F58" w:rsidRPr="00286F58" w:rsidTr="00F1002D">
        <w:trPr>
          <w:trHeight w:val="281"/>
        </w:trPr>
        <w:tc>
          <w:tcPr>
            <w:tcW w:w="2088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წლები</w:t>
            </w:r>
          </w:p>
        </w:tc>
        <w:tc>
          <w:tcPr>
            <w:tcW w:w="6809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დაწესებულების დასახელება. თანამდებობა</w:t>
            </w:r>
          </w:p>
        </w:tc>
        <w:tc>
          <w:tcPr>
            <w:tcW w:w="1203" w:type="dxa"/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დანართი</w:t>
            </w:r>
          </w:p>
        </w:tc>
      </w:tr>
      <w:tr w:rsidR="00286F58" w:rsidRPr="00286F58" w:rsidTr="00F1002D">
        <w:trPr>
          <w:trHeight w:val="323"/>
        </w:trPr>
        <w:tc>
          <w:tcPr>
            <w:tcW w:w="2088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03" w:type="dxa"/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6"/>
          <w:szCs w:val="6"/>
          <w:lang w:val="ka-GE" w:eastAsia="en-US"/>
        </w:rPr>
      </w:pPr>
    </w:p>
    <w:p w:rsidR="00286F58" w:rsidRPr="00286F58" w:rsidRDefault="00286F58" w:rsidP="00286F58">
      <w:pPr>
        <w:numPr>
          <w:ilvl w:val="0"/>
          <w:numId w:val="1"/>
        </w:num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ენების ცოდნა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088"/>
        <w:gridCol w:w="6809"/>
        <w:gridCol w:w="1134"/>
      </w:tblGrid>
      <w:tr w:rsidR="00286F58" w:rsidRPr="00286F58" w:rsidTr="00F100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lastRenderedPageBreak/>
              <w:t>მშობლიური ენა: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6"/>
                <w:szCs w:val="18"/>
                <w:lang w:val="ka-GE" w:eastAsia="en-US"/>
              </w:rPr>
            </w:pPr>
          </w:p>
        </w:tc>
        <w:tc>
          <w:tcPr>
            <w:tcW w:w="6809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6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6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28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უცხოური ენა: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თვითშეფასებები - თავისუფლად, საშუალოდ, ლექსიკონის დახმარებით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რომელ უცხოური ენაზე შეძლებთ  მეცადინეობების ჩატარებას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6"/>
          <w:szCs w:val="6"/>
          <w:lang w:eastAsia="en-US"/>
        </w:rPr>
      </w:pPr>
    </w:p>
    <w:p w:rsidR="00286F58" w:rsidRPr="00286F58" w:rsidRDefault="00286F58" w:rsidP="00286F58">
      <w:pPr>
        <w:numPr>
          <w:ilvl w:val="0"/>
          <w:numId w:val="1"/>
        </w:num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ოჯახური მდგომარეობა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86F58" w:rsidRPr="00286F58" w:rsidTr="00F1002D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6"/>
          <w:szCs w:val="6"/>
          <w:lang w:val="ka-GE" w:eastAsia="en-US"/>
        </w:rPr>
      </w:pPr>
    </w:p>
    <w:p w:rsidR="00286F58" w:rsidRPr="00286F58" w:rsidRDefault="00286F58" w:rsidP="00286F58">
      <w:pPr>
        <w:numPr>
          <w:ilvl w:val="0"/>
          <w:numId w:val="1"/>
        </w:num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სხვა ინფორმაცია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4"/>
        <w:gridCol w:w="4923"/>
        <w:gridCol w:w="1276"/>
      </w:tblGrid>
      <w:tr w:rsidR="00286F58" w:rsidRPr="00286F58" w:rsidTr="00F1002D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58" w:rsidRPr="00286F58" w:rsidRDefault="00286F58" w:rsidP="00286F58">
            <w:pPr>
              <w:spacing w:after="200" w:line="276" w:lineRule="auto"/>
              <w:jc w:val="center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დამართი</w:t>
            </w:r>
          </w:p>
        </w:tc>
      </w:tr>
      <w:tr w:rsidR="00286F58" w:rsidRPr="00286F58" w:rsidTr="00F1002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rPr>
          <w:trHeight w:val="109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მონაწილეობთ თუ არა კონკურსში აკადემიური თანამდებობის დასაკავებლად სხვა უმაღლეს საგანმანათლებლო დაწესებულებაში?</w:t>
            </w:r>
          </w:p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31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ხართ თუ არა სხვა უმაღლეს საგანმანათლებლო დაწესებულებაში აკადემიურ თანამდებობაზე?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rPr>
          <w:trHeight w:val="18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ხართ თუ არა დასაქმებული სხვა დაწესებულებაში?</w:t>
            </w:r>
          </w:p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  <w:tr w:rsidR="00286F58" w:rsidRPr="00286F58" w:rsidTr="00F1002D">
        <w:trPr>
          <w:trHeight w:val="60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color w:val="000000" w:themeColor="text1"/>
                <w:sz w:val="18"/>
                <w:szCs w:val="18"/>
                <w:lang w:val="ka-GE" w:eastAsia="en-US"/>
              </w:rPr>
              <w:t>გაქვთ თუ არა ნასამართლობა?</w:t>
            </w:r>
          </w:p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22"/>
                <w:lang w:val="ka-GE" w:eastAsia="en-US"/>
              </w:rPr>
            </w:pPr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22"/>
                <w:lang w:val="ka-GE" w:eastAsia="en-US"/>
              </w:rPr>
              <w:t>(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კონკურსში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არ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დაიშვება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პირი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რომელსაც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უმაღლეს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საგანმანათლებლო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დაწესებულებაში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აკადემიური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თანამდებობის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დაკავება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შეზღუდული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აქვს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მოქმედი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eastAsia="en-US"/>
              </w:rPr>
              <w:t>კანონმდებლობით</w:t>
            </w:r>
            <w:proofErr w:type="spellEnd"/>
            <w:r w:rsidRPr="00286F58">
              <w:rPr>
                <w:rFonts w:ascii="Sylfaen" w:eastAsiaTheme="minorEastAsia" w:hAnsi="Sylfaen" w:cstheme="minorBidi"/>
                <w:i/>
                <w:color w:val="000000" w:themeColor="text1"/>
                <w:sz w:val="18"/>
                <w:szCs w:val="18"/>
                <w:lang w:val="ka-GE" w:eastAsia="en-US"/>
              </w:rPr>
              <w:t>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rPr>
                <w:rFonts w:ascii="Sylfaen" w:eastAsiaTheme="minorEastAsia" w:hAnsi="Sylfaen" w:cstheme="minorBidi"/>
                <w:color w:val="000000" w:themeColor="text1"/>
                <w:sz w:val="16"/>
                <w:szCs w:val="16"/>
                <w:lang w:val="ka-GE" w:eastAsia="en-US"/>
              </w:rPr>
            </w:pPr>
          </w:p>
        </w:tc>
      </w:tr>
      <w:tr w:rsidR="00286F58" w:rsidRPr="00286F58" w:rsidTr="00F1002D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286F58" w:rsidRDefault="00286F58" w:rsidP="00286F58">
            <w:pPr>
              <w:spacing w:after="200" w:line="276" w:lineRule="auto"/>
              <w:jc w:val="right"/>
              <w:rPr>
                <w:rFonts w:ascii="Sylfaen" w:eastAsiaTheme="minorEastAsia" w:hAnsi="Sylfaen" w:cstheme="minorBidi"/>
                <w:color w:val="000000" w:themeColor="text1"/>
                <w:sz w:val="8"/>
                <w:szCs w:val="8"/>
                <w:lang w:val="ka-GE" w:eastAsia="en-US"/>
              </w:rPr>
            </w:pPr>
          </w:p>
        </w:tc>
      </w:tr>
    </w:tbl>
    <w:p w:rsidR="00286F58" w:rsidRPr="00286F58" w:rsidRDefault="00286F58" w:rsidP="00286F58">
      <w:pPr>
        <w:spacing w:after="200" w:line="360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წარმოდგენილი ინფორმაციის უტყუარობას ვადასტურებ,</w:t>
      </w:r>
    </w:p>
    <w:p w:rsidR="00286F58" w:rsidRPr="00286F58" w:rsidRDefault="00286F58" w:rsidP="00286F58">
      <w:pPr>
        <w:spacing w:after="200" w:line="480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 xml:space="preserve">განმცხადებელი     . . . . . . . . . . . . . . . . . . . </w:t>
      </w:r>
    </w:p>
    <w:p w:rsidR="00286F58" w:rsidRPr="00286F58" w:rsidRDefault="00286F58" w:rsidP="00286F58">
      <w:pPr>
        <w:spacing w:after="200" w:line="276" w:lineRule="auto"/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თარიღი:</w:t>
      </w:r>
    </w:p>
    <w:p w:rsidR="006E6B2A" w:rsidRDefault="00286F58" w:rsidP="00286F58">
      <w:pPr>
        <w:spacing w:after="200" w:line="276" w:lineRule="auto"/>
      </w:pPr>
      <w:r w:rsidRPr="00286F58">
        <w:rPr>
          <w:rFonts w:ascii="Sylfaen" w:eastAsiaTheme="minorEastAsia" w:hAnsi="Sylfaen" w:cstheme="minorBidi"/>
          <w:b/>
          <w:color w:val="000000" w:themeColor="text1"/>
          <w:sz w:val="22"/>
          <w:szCs w:val="22"/>
          <w:lang w:val="ka-GE" w:eastAsia="en-US"/>
        </w:rPr>
        <w:t>დანართები:   . . .</w:t>
      </w:r>
      <w:r w:rsidRPr="00286F58">
        <w:rPr>
          <w:rFonts w:ascii="Sylfaen" w:eastAsiaTheme="minorEastAsia" w:hAnsi="Sylfaen" w:cstheme="minorBidi"/>
          <w:color w:val="000000" w:themeColor="text1"/>
          <w:sz w:val="22"/>
          <w:szCs w:val="22"/>
          <w:lang w:val="ka-GE" w:eastAsia="en-US"/>
        </w:rPr>
        <w:t xml:space="preserve"> ფურცელზე.</w:t>
      </w:r>
      <w:bookmarkStart w:id="0" w:name="_GoBack"/>
      <w:bookmarkEnd w:id="0"/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4858"/>
    <w:multiLevelType w:val="hybridMultilevel"/>
    <w:tmpl w:val="4C1E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05E2025"/>
    <w:multiLevelType w:val="hybridMultilevel"/>
    <w:tmpl w:val="584E2522"/>
    <w:lvl w:ilvl="0" w:tplc="F3A6B8C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33B3"/>
    <w:multiLevelType w:val="hybridMultilevel"/>
    <w:tmpl w:val="4E6E4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C"/>
    <w:rsid w:val="001328E3"/>
    <w:rsid w:val="001B1866"/>
    <w:rsid w:val="00286F58"/>
    <w:rsid w:val="006E6B2A"/>
    <w:rsid w:val="008802BE"/>
    <w:rsid w:val="0094443C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5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2017-05-23T11:44:00Z</dcterms:created>
  <dcterms:modified xsi:type="dcterms:W3CDTF">2017-05-23T11:44:00Z</dcterms:modified>
</cp:coreProperties>
</file>