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6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4"/>
      </w:tblGrid>
      <w:tr w:rsidR="00132A7E" w:rsidTr="00132A7E">
        <w:trPr>
          <w:jc w:val="center"/>
        </w:trPr>
        <w:tc>
          <w:tcPr>
            <w:tcW w:w="5654" w:type="dxa"/>
          </w:tcPr>
          <w:p w:rsidR="00132A7E" w:rsidRPr="00132A7E" w:rsidRDefault="00132A7E" w:rsidP="00763F0F">
            <w:pPr>
              <w:jc w:val="center"/>
              <w:rPr>
                <w:rFonts w:ascii="Sylfaen" w:hAnsi="Sylfaen"/>
                <w:b/>
                <w:sz w:val="28"/>
                <w:szCs w:val="32"/>
              </w:rPr>
            </w:pPr>
            <w:proofErr w:type="spellStart"/>
            <w:r w:rsidRPr="00132A7E">
              <w:rPr>
                <w:rFonts w:ascii="Sylfaen" w:hAnsi="Sylfaen"/>
                <w:b/>
                <w:sz w:val="28"/>
                <w:szCs w:val="32"/>
              </w:rPr>
              <w:t>საქართველოს</w:t>
            </w:r>
            <w:r>
              <w:rPr>
                <w:rFonts w:ascii="Sylfaen" w:hAnsi="Sylfaen"/>
                <w:b/>
                <w:sz w:val="28"/>
                <w:szCs w:val="32"/>
              </w:rPr>
              <w:t>ეკონომი</w:t>
            </w:r>
            <w:r w:rsidRPr="00132A7E">
              <w:rPr>
                <w:rFonts w:ascii="Sylfaen" w:hAnsi="Sylfaen"/>
                <w:b/>
                <w:sz w:val="28"/>
                <w:szCs w:val="32"/>
              </w:rPr>
              <w:t>ისა</w:t>
            </w:r>
            <w:proofErr w:type="spellEnd"/>
            <w:r w:rsidRPr="00132A7E">
              <w:rPr>
                <w:rFonts w:ascii="Sylfaen" w:hAnsi="Sylfaen"/>
                <w:b/>
                <w:sz w:val="28"/>
                <w:szCs w:val="32"/>
              </w:rPr>
              <w:t xml:space="preserve"> და მდგრადი განვითარების </w:t>
            </w:r>
            <w:proofErr w:type="spellStart"/>
            <w:r w:rsidRPr="00132A7E">
              <w:rPr>
                <w:rFonts w:ascii="Sylfaen" w:hAnsi="Sylfaen"/>
                <w:b/>
                <w:sz w:val="28"/>
                <w:szCs w:val="32"/>
              </w:rPr>
              <w:t>სამინისტრო</w:t>
            </w:r>
            <w:proofErr w:type="spellEnd"/>
          </w:p>
          <w:p w:rsidR="00132A7E" w:rsidRPr="00132A7E" w:rsidRDefault="00132A7E" w:rsidP="00763F0F">
            <w:pPr>
              <w:jc w:val="center"/>
              <w:rPr>
                <w:rFonts w:ascii="Sylfaen" w:hAnsi="Sylfaen"/>
                <w:b/>
                <w:sz w:val="28"/>
                <w:szCs w:val="32"/>
              </w:rPr>
            </w:pPr>
            <w:proofErr w:type="spellStart"/>
            <w:r w:rsidRPr="00132A7E">
              <w:rPr>
                <w:rFonts w:ascii="Sylfaen" w:hAnsi="Sylfaen"/>
                <w:b/>
                <w:sz w:val="28"/>
                <w:szCs w:val="32"/>
              </w:rPr>
              <w:t>სსიპ</w:t>
            </w:r>
            <w:proofErr w:type="spellEnd"/>
            <w:r w:rsidRPr="00132A7E">
              <w:rPr>
                <w:rFonts w:ascii="Sylfaen" w:hAnsi="Sylfaen"/>
                <w:b/>
                <w:sz w:val="28"/>
                <w:szCs w:val="32"/>
              </w:rPr>
              <w:t xml:space="preserve">, ბათუმის სახელმწიფო საზღვაო </w:t>
            </w:r>
            <w:proofErr w:type="spellStart"/>
            <w:r w:rsidRPr="00132A7E">
              <w:rPr>
                <w:rFonts w:ascii="Sylfaen" w:hAnsi="Sylfaen"/>
                <w:b/>
                <w:sz w:val="28"/>
                <w:szCs w:val="32"/>
              </w:rPr>
              <w:t>აკადემია</w:t>
            </w:r>
            <w:proofErr w:type="spellEnd"/>
          </w:p>
          <w:p w:rsidR="00132A7E" w:rsidRPr="00132A7E" w:rsidRDefault="00132A7E" w:rsidP="00394310">
            <w:pPr>
              <w:jc w:val="center"/>
              <w:rPr>
                <w:rFonts w:ascii="Sylfaen" w:hAnsi="Sylfaen"/>
                <w:b/>
                <w:sz w:val="24"/>
                <w:szCs w:val="28"/>
              </w:rPr>
            </w:pPr>
            <w:proofErr w:type="spellStart"/>
            <w:r w:rsidRPr="00132A7E">
              <w:rPr>
                <w:rFonts w:ascii="Sylfaen" w:hAnsi="Sylfaen" w:cs="Sylfaen"/>
                <w:b/>
                <w:sz w:val="24"/>
                <w:szCs w:val="28"/>
              </w:rPr>
              <w:t>ბიზნესისა</w:t>
            </w:r>
            <w:proofErr w:type="spellEnd"/>
            <w:r w:rsidRPr="00132A7E">
              <w:rPr>
                <w:rFonts w:ascii="AcadNusx" w:hAnsi="AcadNusx"/>
                <w:b/>
                <w:sz w:val="24"/>
                <w:szCs w:val="28"/>
              </w:rPr>
              <w:t xml:space="preserve"> </w:t>
            </w:r>
            <w:r w:rsidRPr="00132A7E">
              <w:rPr>
                <w:rFonts w:ascii="Sylfaen" w:hAnsi="Sylfaen" w:cs="Sylfaen"/>
                <w:b/>
                <w:sz w:val="24"/>
                <w:szCs w:val="28"/>
              </w:rPr>
              <w:t>და</w:t>
            </w:r>
            <w:r w:rsidRPr="00132A7E">
              <w:rPr>
                <w:rFonts w:ascii="AcadNusx" w:hAnsi="AcadNusx"/>
                <w:b/>
                <w:sz w:val="24"/>
                <w:szCs w:val="28"/>
              </w:rPr>
              <w:t xml:space="preserve"> </w:t>
            </w:r>
            <w:r w:rsidRPr="00132A7E">
              <w:rPr>
                <w:rFonts w:ascii="Sylfaen" w:hAnsi="Sylfaen" w:cs="Sylfaen"/>
                <w:b/>
                <w:sz w:val="24"/>
                <w:szCs w:val="28"/>
              </w:rPr>
              <w:t>მართვის</w:t>
            </w:r>
            <w:r w:rsidRPr="00132A7E">
              <w:rPr>
                <w:rFonts w:ascii="AcadNusx" w:hAnsi="AcadNusx"/>
                <w:b/>
                <w:sz w:val="24"/>
                <w:szCs w:val="28"/>
              </w:rPr>
              <w:t xml:space="preserve"> </w:t>
            </w:r>
            <w:r w:rsidRPr="00132A7E">
              <w:rPr>
                <w:rFonts w:ascii="Sylfaen" w:hAnsi="Sylfaen" w:cs="Sylfaen"/>
                <w:b/>
                <w:sz w:val="24"/>
                <w:szCs w:val="28"/>
              </w:rPr>
              <w:t>ფაკულტეტი</w:t>
            </w:r>
          </w:p>
          <w:p w:rsidR="00132A7E" w:rsidRPr="000B5DB2" w:rsidRDefault="00132A7E" w:rsidP="0065460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</w:p>
          <w:p w:rsidR="00132A7E" w:rsidRDefault="00132A7E" w:rsidP="00654603">
            <w:pPr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>
              <w:rPr>
                <w:rFonts w:ascii="AcadNusx" w:hAnsi="AcadNusx"/>
                <w:noProof/>
              </w:rPr>
              <w:drawing>
                <wp:inline distT="0" distB="0" distL="0" distR="0" wp14:anchorId="0CA9B8DE" wp14:editId="6625DAE9">
                  <wp:extent cx="1238524" cy="1233377"/>
                  <wp:effectExtent l="0" t="0" r="0" b="5080"/>
                  <wp:docPr id="2" name="Рисунок 2" descr="C:\Users\Romani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man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274" cy="123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CA3" w:rsidRPr="002C1CA3" w:rsidRDefault="002C1CA3" w:rsidP="002C1CA3">
      <w:pPr>
        <w:shd w:val="clear" w:color="auto" w:fill="943634" w:themeFill="accent2" w:themeFillShade="BF"/>
        <w:spacing w:before="120" w:after="120" w:line="240" w:lineRule="auto"/>
        <w:jc w:val="center"/>
        <w:rPr>
          <w:rFonts w:ascii="Sylfaen" w:hAnsi="Sylfaen" w:cs="Sylfaen"/>
          <w:b/>
          <w:color w:val="FFFFFF" w:themeColor="background1"/>
          <w:sz w:val="36"/>
          <w:szCs w:val="36"/>
        </w:rPr>
      </w:pPr>
      <w:proofErr w:type="spellStart"/>
      <w:proofErr w:type="gramStart"/>
      <w:r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>სტუდენტთა</w:t>
      </w:r>
      <w:proofErr w:type="spellEnd"/>
      <w:proofErr w:type="gramEnd"/>
      <w:r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 xml:space="preserve"> და </w:t>
      </w:r>
      <w:proofErr w:type="spellStart"/>
      <w:r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>ახალგაზრდა</w:t>
      </w:r>
      <w:proofErr w:type="spellEnd"/>
      <w:r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 xml:space="preserve"> </w:t>
      </w:r>
      <w:proofErr w:type="spellStart"/>
      <w:r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>მეცნიერთა</w:t>
      </w:r>
      <w:proofErr w:type="spellEnd"/>
      <w:r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 xml:space="preserve"> </w:t>
      </w:r>
    </w:p>
    <w:p w:rsidR="009548EF" w:rsidRDefault="00873BE7" w:rsidP="002C1CA3">
      <w:pPr>
        <w:shd w:val="clear" w:color="auto" w:fill="943634" w:themeFill="accent2" w:themeFillShade="BF"/>
        <w:spacing w:before="120" w:after="120" w:line="240" w:lineRule="auto"/>
        <w:jc w:val="center"/>
        <w:rPr>
          <w:rFonts w:ascii="AcadNusx" w:hAnsi="AcadNusx"/>
          <w:b/>
          <w:color w:val="C00000"/>
          <w:sz w:val="36"/>
          <w:szCs w:val="36"/>
        </w:rPr>
      </w:pPr>
      <w:r>
        <w:rPr>
          <w:rFonts w:ascii="Sylfaen" w:hAnsi="Sylfaen" w:cs="Sylfaen"/>
          <w:b/>
          <w:color w:val="FFFFFF" w:themeColor="background1"/>
          <w:sz w:val="36"/>
          <w:szCs w:val="36"/>
        </w:rPr>
        <w:t>I</w:t>
      </w:r>
      <w:r w:rsidR="00E701AB">
        <w:rPr>
          <w:rFonts w:ascii="Sylfaen" w:hAnsi="Sylfaen" w:cs="Sylfaen"/>
          <w:b/>
          <w:color w:val="FFFFFF" w:themeColor="background1"/>
          <w:sz w:val="36"/>
          <w:szCs w:val="36"/>
        </w:rPr>
        <w:t>I</w:t>
      </w:r>
      <w:r w:rsidR="002C1CA3"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 xml:space="preserve">I </w:t>
      </w:r>
      <w:proofErr w:type="spellStart"/>
      <w:r w:rsidR="002C1CA3"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>საერთაშორისო</w:t>
      </w:r>
      <w:proofErr w:type="spellEnd"/>
      <w:r w:rsidR="002C1CA3"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 xml:space="preserve"> </w:t>
      </w:r>
      <w:proofErr w:type="spellStart"/>
      <w:r w:rsidR="002C1CA3"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>სამეცნიერო</w:t>
      </w:r>
      <w:proofErr w:type="spellEnd"/>
      <w:r w:rsidR="002C1CA3"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 xml:space="preserve"> </w:t>
      </w:r>
      <w:proofErr w:type="spellStart"/>
      <w:r w:rsidR="002C1CA3" w:rsidRPr="002C1CA3">
        <w:rPr>
          <w:rFonts w:ascii="Sylfaen" w:hAnsi="Sylfaen" w:cs="Sylfaen"/>
          <w:b/>
          <w:color w:val="FFFFFF" w:themeColor="background1"/>
          <w:sz w:val="36"/>
          <w:szCs w:val="36"/>
        </w:rPr>
        <w:t>კონფერენცია</w:t>
      </w:r>
      <w:proofErr w:type="spellEnd"/>
      <w:r w:rsidR="00562FF5">
        <w:rPr>
          <w:rFonts w:ascii="AcadNusx" w:hAnsi="AcadNusx"/>
          <w:b/>
          <w:color w:val="C00000"/>
          <w:sz w:val="36"/>
          <w:szCs w:val="36"/>
        </w:rPr>
        <w:t xml:space="preserve"> </w:t>
      </w:r>
    </w:p>
    <w:p w:rsidR="00B87C22" w:rsidRPr="00B87C22" w:rsidRDefault="002D1808" w:rsidP="009548EF">
      <w:pPr>
        <w:shd w:val="clear" w:color="auto" w:fill="DAEEF3" w:themeFill="accent5" w:themeFillTint="33"/>
        <w:jc w:val="center"/>
        <w:rPr>
          <w:rFonts w:ascii="Sylfaen" w:hAnsi="Sylfaen"/>
          <w:b/>
          <w:color w:val="C00000"/>
          <w:sz w:val="44"/>
          <w:szCs w:val="44"/>
          <w:lang w:val="ka-GE"/>
        </w:rPr>
      </w:pPr>
      <w:r>
        <w:rPr>
          <w:rFonts w:ascii="Sylfaen" w:hAnsi="Sylfaen"/>
          <w:b/>
          <w:color w:val="C00000"/>
          <w:sz w:val="44"/>
          <w:szCs w:val="44"/>
          <w:lang w:val="ka-GE"/>
        </w:rPr>
        <w:t>თემაზე</w:t>
      </w:r>
      <w:r w:rsidR="00B87C22">
        <w:rPr>
          <w:rFonts w:ascii="Sylfaen" w:hAnsi="Sylfaen"/>
          <w:b/>
          <w:color w:val="C00000"/>
          <w:sz w:val="44"/>
          <w:szCs w:val="44"/>
          <w:lang w:val="ka-GE"/>
        </w:rPr>
        <w:t>:</w:t>
      </w:r>
    </w:p>
    <w:p w:rsidR="007C1DD3" w:rsidRPr="007C1DD3" w:rsidRDefault="007C1DD3" w:rsidP="009548EF">
      <w:pPr>
        <w:shd w:val="clear" w:color="auto" w:fill="DAEEF3" w:themeFill="accent5" w:themeFillTint="33"/>
        <w:jc w:val="center"/>
        <w:rPr>
          <w:rFonts w:ascii="Sylfaen" w:hAnsi="Sylfaen" w:cs="Sylfaen"/>
          <w:b/>
          <w:sz w:val="40"/>
          <w:szCs w:val="40"/>
        </w:rPr>
      </w:pPr>
      <w:proofErr w:type="spellStart"/>
      <w:proofErr w:type="gramStart"/>
      <w:r>
        <w:rPr>
          <w:rFonts w:ascii="Sylfaen" w:hAnsi="Sylfaen" w:cs="Sylfaen"/>
          <w:b/>
          <w:sz w:val="40"/>
          <w:szCs w:val="40"/>
        </w:rPr>
        <w:t>რეგიონუ</w:t>
      </w:r>
      <w:proofErr w:type="spellEnd"/>
      <w:r w:rsidR="009548EF">
        <w:rPr>
          <w:rFonts w:ascii="Sylfaen" w:hAnsi="Sylfaen" w:cs="Sylfaen"/>
          <w:b/>
          <w:sz w:val="40"/>
          <w:szCs w:val="40"/>
          <w:lang w:val="ka-GE"/>
        </w:rPr>
        <w:t>ლ</w:t>
      </w:r>
      <w:r w:rsidRPr="007C1DD3">
        <w:rPr>
          <w:rFonts w:ascii="Sylfaen" w:hAnsi="Sylfaen" w:cs="Sylfaen"/>
          <w:b/>
          <w:sz w:val="40"/>
          <w:szCs w:val="40"/>
        </w:rPr>
        <w:t>ი</w:t>
      </w:r>
      <w:proofErr w:type="gramEnd"/>
      <w:r w:rsidRPr="007C1DD3">
        <w:rPr>
          <w:rFonts w:ascii="AcadNusx" w:hAnsi="AcadNusx"/>
          <w:b/>
          <w:sz w:val="40"/>
          <w:szCs w:val="40"/>
        </w:rPr>
        <w:t xml:space="preserve"> </w:t>
      </w:r>
      <w:proofErr w:type="spellStart"/>
      <w:r w:rsidRPr="007C1DD3">
        <w:rPr>
          <w:rFonts w:ascii="Sylfaen" w:hAnsi="Sylfaen" w:cs="Sylfaen"/>
          <w:b/>
          <w:sz w:val="40"/>
          <w:szCs w:val="40"/>
        </w:rPr>
        <w:t>ეკონომიკა</w:t>
      </w:r>
      <w:proofErr w:type="spellEnd"/>
      <w:r w:rsidRPr="007C1DD3">
        <w:rPr>
          <w:rFonts w:ascii="AcadNusx" w:hAnsi="AcadNusx"/>
          <w:b/>
          <w:sz w:val="40"/>
          <w:szCs w:val="40"/>
        </w:rPr>
        <w:t xml:space="preserve"> </w:t>
      </w:r>
      <w:r w:rsidRPr="007C1DD3">
        <w:rPr>
          <w:rFonts w:ascii="Sylfaen" w:hAnsi="Sylfaen" w:cs="Sylfaen"/>
          <w:b/>
          <w:sz w:val="40"/>
          <w:szCs w:val="40"/>
        </w:rPr>
        <w:t>და</w:t>
      </w:r>
      <w:r w:rsidRPr="007C1DD3">
        <w:rPr>
          <w:rFonts w:ascii="AcadNusx" w:hAnsi="AcadNusx"/>
          <w:b/>
          <w:sz w:val="40"/>
          <w:szCs w:val="40"/>
        </w:rPr>
        <w:t xml:space="preserve"> </w:t>
      </w:r>
      <w:proofErr w:type="spellStart"/>
      <w:r w:rsidRPr="007C1DD3">
        <w:rPr>
          <w:rFonts w:ascii="Sylfaen" w:hAnsi="Sylfaen" w:cs="Sylfaen"/>
          <w:b/>
          <w:sz w:val="40"/>
          <w:szCs w:val="40"/>
        </w:rPr>
        <w:t>ბიზნესი</w:t>
      </w:r>
      <w:proofErr w:type="spellEnd"/>
      <w:r w:rsidRPr="007C1DD3">
        <w:rPr>
          <w:rFonts w:ascii="AcadNusx" w:hAnsi="AcadNusx"/>
          <w:b/>
          <w:sz w:val="40"/>
          <w:szCs w:val="40"/>
        </w:rPr>
        <w:t xml:space="preserve">: </w:t>
      </w:r>
      <w:proofErr w:type="spellStart"/>
      <w:r w:rsidRPr="007C1DD3">
        <w:rPr>
          <w:rFonts w:ascii="Sylfaen" w:hAnsi="Sylfaen" w:cs="Sylfaen"/>
          <w:b/>
          <w:sz w:val="40"/>
          <w:szCs w:val="40"/>
        </w:rPr>
        <w:t>ტურიზმი</w:t>
      </w:r>
      <w:proofErr w:type="spellEnd"/>
      <w:r w:rsidRPr="007C1DD3">
        <w:rPr>
          <w:rFonts w:ascii="AcadNusx" w:hAnsi="AcadNusx"/>
          <w:b/>
          <w:sz w:val="40"/>
          <w:szCs w:val="40"/>
        </w:rPr>
        <w:t xml:space="preserve">, </w:t>
      </w:r>
      <w:proofErr w:type="spellStart"/>
      <w:r w:rsidRPr="007C1DD3">
        <w:rPr>
          <w:rFonts w:ascii="Sylfaen" w:hAnsi="Sylfaen" w:cs="Sylfaen"/>
          <w:b/>
          <w:sz w:val="40"/>
          <w:szCs w:val="40"/>
        </w:rPr>
        <w:t>ლოჯისტიკა</w:t>
      </w:r>
      <w:proofErr w:type="spellEnd"/>
      <w:r w:rsidRPr="007C1DD3">
        <w:rPr>
          <w:rFonts w:ascii="AcadNusx" w:hAnsi="AcadNusx"/>
          <w:b/>
          <w:sz w:val="40"/>
          <w:szCs w:val="40"/>
        </w:rPr>
        <w:t xml:space="preserve">, </w:t>
      </w:r>
      <w:proofErr w:type="spellStart"/>
      <w:r w:rsidRPr="007C1DD3">
        <w:rPr>
          <w:rFonts w:ascii="Sylfaen" w:hAnsi="Sylfaen" w:cs="Sylfaen"/>
          <w:b/>
          <w:sz w:val="40"/>
          <w:szCs w:val="40"/>
        </w:rPr>
        <w:t>ტრანსპორტი</w:t>
      </w:r>
      <w:proofErr w:type="spellEnd"/>
    </w:p>
    <w:p w:rsidR="007C1DD3" w:rsidRDefault="007C1DD3" w:rsidP="009548EF">
      <w:pPr>
        <w:shd w:val="clear" w:color="auto" w:fill="FFFFFF" w:themeFill="background1"/>
        <w:jc w:val="center"/>
        <w:rPr>
          <w:rFonts w:ascii="Sylfaen" w:hAnsi="Sylfaen" w:cs="Sylfaen"/>
          <w:b/>
          <w:color w:val="C00000"/>
          <w:sz w:val="32"/>
          <w:szCs w:val="32"/>
        </w:rPr>
      </w:pPr>
      <w:r w:rsidRPr="007C1DD3">
        <w:rPr>
          <w:rFonts w:ascii="Sylfaen" w:hAnsi="Sylfaen" w:cs="Sylfaen"/>
          <w:b/>
          <w:color w:val="C00000"/>
          <w:sz w:val="32"/>
          <w:szCs w:val="32"/>
          <w:lang w:val="ka-GE"/>
        </w:rPr>
        <w:t>ბათუმი</w:t>
      </w:r>
      <w:r w:rsidRPr="007C1DD3">
        <w:rPr>
          <w:rFonts w:ascii="AcadNusx" w:hAnsi="AcadNusx"/>
          <w:b/>
          <w:color w:val="C00000"/>
          <w:sz w:val="32"/>
          <w:szCs w:val="32"/>
          <w:lang w:val="ka-GE"/>
        </w:rPr>
        <w:t xml:space="preserve">,  </w:t>
      </w:r>
      <w:r w:rsidR="00E701AB">
        <w:rPr>
          <w:rFonts w:ascii="AcadNusx" w:hAnsi="AcadNusx"/>
          <w:b/>
          <w:color w:val="C00000"/>
          <w:sz w:val="32"/>
          <w:szCs w:val="32"/>
        </w:rPr>
        <w:t>26</w:t>
      </w:r>
      <w:r w:rsidRPr="007C1DD3">
        <w:rPr>
          <w:rFonts w:ascii="AcadNusx" w:hAnsi="AcadNusx"/>
          <w:b/>
          <w:color w:val="C00000"/>
          <w:sz w:val="32"/>
          <w:szCs w:val="32"/>
          <w:lang w:val="ka-GE"/>
        </w:rPr>
        <w:t xml:space="preserve"> </w:t>
      </w:r>
      <w:r w:rsidR="00E701AB" w:rsidRPr="00E701AB">
        <w:rPr>
          <w:rFonts w:ascii="Sylfaen" w:hAnsi="Sylfaen" w:cs="Sylfaen"/>
          <w:b/>
          <w:color w:val="C00000"/>
          <w:sz w:val="32"/>
          <w:szCs w:val="32"/>
          <w:lang w:val="ka-GE"/>
        </w:rPr>
        <w:t>მაისი</w:t>
      </w:r>
      <w:r w:rsidRPr="007C1DD3">
        <w:rPr>
          <w:rFonts w:ascii="AcadNusx" w:hAnsi="AcadNusx"/>
          <w:b/>
          <w:color w:val="C00000"/>
          <w:sz w:val="32"/>
          <w:szCs w:val="32"/>
          <w:lang w:val="ka-GE"/>
        </w:rPr>
        <w:t>, 201</w:t>
      </w:r>
      <w:r w:rsidR="00E701AB">
        <w:rPr>
          <w:rFonts w:ascii="AcadNusx" w:hAnsi="AcadNusx"/>
          <w:b/>
          <w:color w:val="C00000"/>
          <w:sz w:val="32"/>
          <w:szCs w:val="32"/>
        </w:rPr>
        <w:t>7</w:t>
      </w:r>
      <w:r w:rsidRPr="007C1DD3">
        <w:rPr>
          <w:rFonts w:ascii="AcadNusx" w:hAnsi="AcadNusx"/>
          <w:b/>
          <w:color w:val="C00000"/>
          <w:sz w:val="32"/>
          <w:szCs w:val="32"/>
          <w:lang w:val="ka-GE"/>
        </w:rPr>
        <w:t xml:space="preserve"> </w:t>
      </w:r>
      <w:r w:rsidRPr="007C1DD3">
        <w:rPr>
          <w:rFonts w:ascii="Sylfaen" w:hAnsi="Sylfaen" w:cs="Sylfaen"/>
          <w:b/>
          <w:color w:val="C00000"/>
          <w:sz w:val="32"/>
          <w:szCs w:val="32"/>
          <w:lang w:val="ka-GE"/>
        </w:rPr>
        <w:t>წელი</w:t>
      </w:r>
    </w:p>
    <w:p w:rsidR="00733209" w:rsidRDefault="00733209" w:rsidP="002D1808">
      <w:pPr>
        <w:jc w:val="center"/>
        <w:rPr>
          <w:rFonts w:ascii="Sylfaen" w:hAnsi="Sylfaen" w:cs="Sylfaen"/>
          <w:b/>
          <w:color w:val="C00000"/>
          <w:sz w:val="24"/>
          <w:szCs w:val="24"/>
          <w:shd w:val="clear" w:color="auto" w:fill="E5B8B7" w:themeFill="accent2" w:themeFillTint="66"/>
        </w:rPr>
      </w:pPr>
      <w:proofErr w:type="spellStart"/>
      <w:proofErr w:type="gramStart"/>
      <w:r w:rsidRPr="009548EF">
        <w:rPr>
          <w:rFonts w:ascii="Sylfaen" w:hAnsi="Sylfaen" w:cs="Sylfaen"/>
          <w:b/>
          <w:color w:val="C00000"/>
          <w:sz w:val="24"/>
          <w:szCs w:val="24"/>
          <w:shd w:val="clear" w:color="auto" w:fill="E5B8B7" w:themeFill="accent2" w:themeFillTint="66"/>
        </w:rPr>
        <w:t>კონფერენციის</w:t>
      </w:r>
      <w:proofErr w:type="spellEnd"/>
      <w:proofErr w:type="gramEnd"/>
      <w:r w:rsidRPr="009548EF">
        <w:rPr>
          <w:rFonts w:ascii="AcadNusx" w:hAnsi="AcadNusx"/>
          <w:b/>
          <w:color w:val="C00000"/>
          <w:sz w:val="24"/>
          <w:szCs w:val="24"/>
          <w:shd w:val="clear" w:color="auto" w:fill="E5B8B7" w:themeFill="accent2" w:themeFillTint="66"/>
        </w:rPr>
        <w:t xml:space="preserve"> </w:t>
      </w:r>
      <w:proofErr w:type="spellStart"/>
      <w:r w:rsidRPr="009548EF">
        <w:rPr>
          <w:rFonts w:ascii="Sylfaen" w:hAnsi="Sylfaen" w:cs="Sylfaen"/>
          <w:b/>
          <w:color w:val="C00000"/>
          <w:sz w:val="24"/>
          <w:szCs w:val="24"/>
          <w:shd w:val="clear" w:color="auto" w:fill="E5B8B7" w:themeFill="accent2" w:themeFillTint="66"/>
        </w:rPr>
        <w:t>მიმართულებები</w:t>
      </w:r>
      <w:proofErr w:type="spellEnd"/>
    </w:p>
    <w:p w:rsidR="00733209" w:rsidRPr="007B2625" w:rsidRDefault="009548EF" w:rsidP="007B2625">
      <w:pPr>
        <w:pStyle w:val="a3"/>
        <w:numPr>
          <w:ilvl w:val="0"/>
          <w:numId w:val="14"/>
        </w:numPr>
        <w:ind w:left="709" w:hanging="283"/>
        <w:jc w:val="both"/>
        <w:rPr>
          <w:rFonts w:ascii="Sylfaen" w:hAnsi="Sylfaen" w:cs="Sylfaen"/>
        </w:rPr>
      </w:pPr>
      <w:proofErr w:type="spellStart"/>
      <w:r w:rsidRPr="007B2625">
        <w:rPr>
          <w:rFonts w:ascii="Sylfaen" w:hAnsi="Sylfaen" w:cs="Sylfaen"/>
        </w:rPr>
        <w:t>რეგიონულ</w:t>
      </w:r>
      <w:r w:rsidR="00733209" w:rsidRPr="007B2625">
        <w:rPr>
          <w:rFonts w:ascii="Sylfaen" w:hAnsi="Sylfaen" w:cs="Sylfaen"/>
        </w:rPr>
        <w:t>ი</w:t>
      </w:r>
      <w:proofErr w:type="spellEnd"/>
      <w:r w:rsidR="00733209" w:rsidRPr="007B2625">
        <w:rPr>
          <w:rFonts w:ascii="Sylfaen" w:hAnsi="Sylfaen" w:cs="Sylfaen"/>
        </w:rPr>
        <w:t xml:space="preserve"> ეკონომიკის განვითარების </w:t>
      </w:r>
      <w:proofErr w:type="spellStart"/>
      <w:r w:rsidR="00733209" w:rsidRPr="007B2625">
        <w:rPr>
          <w:rFonts w:ascii="Sylfaen" w:hAnsi="Sylfaen" w:cs="Sylfaen"/>
        </w:rPr>
        <w:t>პრობლემები</w:t>
      </w:r>
      <w:proofErr w:type="spellEnd"/>
      <w:r w:rsidR="00733209" w:rsidRPr="007B2625">
        <w:rPr>
          <w:rFonts w:ascii="Sylfaen" w:hAnsi="Sylfaen" w:cs="Sylfaen"/>
        </w:rPr>
        <w:t xml:space="preserve"> და </w:t>
      </w:r>
      <w:proofErr w:type="spellStart"/>
      <w:r w:rsidR="00733209" w:rsidRPr="007B2625">
        <w:rPr>
          <w:rFonts w:ascii="Sylfaen" w:hAnsi="Sylfaen" w:cs="Sylfaen"/>
        </w:rPr>
        <w:t>ტენდენციები</w:t>
      </w:r>
      <w:proofErr w:type="spellEnd"/>
      <w:r w:rsidR="00733209" w:rsidRPr="007B2625">
        <w:rPr>
          <w:rFonts w:ascii="Sylfaen" w:hAnsi="Sylfaen" w:cs="Sylfaen"/>
        </w:rPr>
        <w:t>;</w:t>
      </w:r>
    </w:p>
    <w:p w:rsidR="00733209" w:rsidRPr="007B2625" w:rsidRDefault="00733209" w:rsidP="00733209">
      <w:pPr>
        <w:pStyle w:val="a3"/>
        <w:numPr>
          <w:ilvl w:val="0"/>
          <w:numId w:val="14"/>
        </w:numPr>
        <w:ind w:left="709" w:hanging="283"/>
        <w:jc w:val="both"/>
        <w:rPr>
          <w:rFonts w:ascii="Sylfaen" w:hAnsi="Sylfaen" w:cs="Sylfaen"/>
        </w:rPr>
      </w:pPr>
      <w:r w:rsidRPr="007B2625">
        <w:rPr>
          <w:rFonts w:ascii="Sylfaen" w:hAnsi="Sylfaen" w:cs="Sylfaen"/>
        </w:rPr>
        <w:t xml:space="preserve">ბიზნესის თანამედროვე </w:t>
      </w:r>
      <w:proofErr w:type="spellStart"/>
      <w:r w:rsidRPr="007B2625">
        <w:rPr>
          <w:rFonts w:ascii="Sylfaen" w:hAnsi="Sylfaen" w:cs="Sylfaen"/>
        </w:rPr>
        <w:t>პრობლემები</w:t>
      </w:r>
      <w:proofErr w:type="spellEnd"/>
      <w:r w:rsidRPr="007B2625">
        <w:rPr>
          <w:rFonts w:ascii="Sylfaen" w:hAnsi="Sylfaen" w:cs="Sylfaen"/>
        </w:rPr>
        <w:t xml:space="preserve"> და </w:t>
      </w:r>
      <w:proofErr w:type="spellStart"/>
      <w:r w:rsidRPr="007B2625">
        <w:rPr>
          <w:rFonts w:ascii="Sylfaen" w:hAnsi="Sylfaen" w:cs="Sylfaen"/>
        </w:rPr>
        <w:t>პერსპექტივები</w:t>
      </w:r>
      <w:proofErr w:type="spellEnd"/>
      <w:r w:rsidRPr="007B2625">
        <w:rPr>
          <w:rFonts w:ascii="Sylfaen" w:hAnsi="Sylfaen" w:cs="Sylfaen"/>
        </w:rPr>
        <w:t xml:space="preserve">: </w:t>
      </w:r>
      <w:proofErr w:type="spellStart"/>
      <w:r w:rsidRPr="007B2625">
        <w:rPr>
          <w:rFonts w:ascii="Sylfaen" w:hAnsi="Sylfaen" w:cs="Sylfaen"/>
        </w:rPr>
        <w:t>რეგიონული</w:t>
      </w:r>
      <w:proofErr w:type="spellEnd"/>
      <w:r w:rsidRPr="007B2625">
        <w:rPr>
          <w:rFonts w:ascii="Sylfaen" w:hAnsi="Sylfaen" w:cs="Sylfaen"/>
        </w:rPr>
        <w:t xml:space="preserve"> </w:t>
      </w:r>
      <w:proofErr w:type="spellStart"/>
      <w:r w:rsidRPr="007B2625">
        <w:rPr>
          <w:rFonts w:ascii="Sylfaen" w:hAnsi="Sylfaen" w:cs="Sylfaen"/>
        </w:rPr>
        <w:t>ასპექტები</w:t>
      </w:r>
      <w:proofErr w:type="spellEnd"/>
      <w:r w:rsidRPr="007B2625">
        <w:rPr>
          <w:rFonts w:ascii="Sylfaen" w:hAnsi="Sylfaen" w:cs="Sylfaen"/>
        </w:rPr>
        <w:t>;</w:t>
      </w:r>
    </w:p>
    <w:p w:rsidR="00733209" w:rsidRPr="007B2625" w:rsidRDefault="00733209" w:rsidP="007B2625">
      <w:pPr>
        <w:pStyle w:val="a3"/>
        <w:numPr>
          <w:ilvl w:val="0"/>
          <w:numId w:val="14"/>
        </w:numPr>
        <w:ind w:left="709" w:hanging="283"/>
        <w:jc w:val="both"/>
        <w:rPr>
          <w:rFonts w:ascii="Sylfaen" w:hAnsi="Sylfaen" w:cs="Sylfaen"/>
        </w:rPr>
      </w:pPr>
      <w:proofErr w:type="spellStart"/>
      <w:r w:rsidRPr="007B2625">
        <w:rPr>
          <w:rFonts w:ascii="Sylfaen" w:hAnsi="Sylfaen" w:cs="Sylfaen"/>
        </w:rPr>
        <w:t>ლოჯისტიკის</w:t>
      </w:r>
      <w:proofErr w:type="spellEnd"/>
      <w:r w:rsidRPr="007B2625">
        <w:rPr>
          <w:rFonts w:ascii="Sylfaen" w:hAnsi="Sylfaen" w:cs="Sylfaen"/>
        </w:rPr>
        <w:t xml:space="preserve"> განვითარების </w:t>
      </w:r>
      <w:proofErr w:type="spellStart"/>
      <w:r w:rsidRPr="007B2625">
        <w:rPr>
          <w:rFonts w:ascii="Sylfaen" w:hAnsi="Sylfaen" w:cs="Sylfaen"/>
        </w:rPr>
        <w:t>რეგიონული</w:t>
      </w:r>
      <w:proofErr w:type="spellEnd"/>
      <w:r w:rsidRPr="007B2625">
        <w:rPr>
          <w:rFonts w:ascii="Sylfaen" w:hAnsi="Sylfaen" w:cs="Sylfaen"/>
        </w:rPr>
        <w:t xml:space="preserve"> </w:t>
      </w:r>
      <w:proofErr w:type="spellStart"/>
      <w:r w:rsidRPr="007B2625">
        <w:rPr>
          <w:rFonts w:ascii="Sylfaen" w:hAnsi="Sylfaen" w:cs="Sylfaen"/>
        </w:rPr>
        <w:t>თავისებურებები</w:t>
      </w:r>
      <w:proofErr w:type="spellEnd"/>
      <w:r w:rsidRPr="007B2625">
        <w:rPr>
          <w:rFonts w:ascii="Sylfaen" w:hAnsi="Sylfaen" w:cs="Sylfaen"/>
        </w:rPr>
        <w:t xml:space="preserve">: </w:t>
      </w:r>
      <w:proofErr w:type="spellStart"/>
      <w:r w:rsidRPr="007B2625">
        <w:rPr>
          <w:rFonts w:ascii="Sylfaen" w:hAnsi="Sylfaen" w:cs="Sylfaen"/>
        </w:rPr>
        <w:t>პრობლემები</w:t>
      </w:r>
      <w:proofErr w:type="spellEnd"/>
      <w:r w:rsidRPr="007B2625">
        <w:rPr>
          <w:rFonts w:ascii="Sylfaen" w:hAnsi="Sylfaen" w:cs="Sylfaen"/>
        </w:rPr>
        <w:t xml:space="preserve"> და </w:t>
      </w:r>
      <w:proofErr w:type="spellStart"/>
      <w:r w:rsidRPr="007B2625">
        <w:rPr>
          <w:rFonts w:ascii="Sylfaen" w:hAnsi="Sylfaen" w:cs="Sylfaen"/>
        </w:rPr>
        <w:t>პერსპექტივები</w:t>
      </w:r>
      <w:proofErr w:type="spellEnd"/>
      <w:r w:rsidRPr="007B2625">
        <w:rPr>
          <w:rFonts w:ascii="Sylfaen" w:hAnsi="Sylfaen" w:cs="Sylfaen"/>
        </w:rPr>
        <w:t>;</w:t>
      </w:r>
    </w:p>
    <w:p w:rsidR="00733209" w:rsidRPr="007B2625" w:rsidRDefault="00733209" w:rsidP="007B2625">
      <w:pPr>
        <w:pStyle w:val="a3"/>
        <w:numPr>
          <w:ilvl w:val="0"/>
          <w:numId w:val="14"/>
        </w:numPr>
        <w:ind w:left="709" w:hanging="283"/>
        <w:jc w:val="both"/>
        <w:rPr>
          <w:rFonts w:ascii="Sylfaen" w:hAnsi="Sylfaen" w:cs="Sylfaen"/>
        </w:rPr>
      </w:pPr>
      <w:proofErr w:type="spellStart"/>
      <w:r w:rsidRPr="007B2625">
        <w:rPr>
          <w:rFonts w:ascii="Sylfaen" w:hAnsi="Sylfaen" w:cs="Sylfaen"/>
        </w:rPr>
        <w:t>რეგიომში</w:t>
      </w:r>
      <w:proofErr w:type="spellEnd"/>
      <w:r w:rsidRPr="007B2625">
        <w:rPr>
          <w:rFonts w:ascii="Sylfaen" w:hAnsi="Sylfaen" w:cs="Sylfaen"/>
        </w:rPr>
        <w:t xml:space="preserve"> </w:t>
      </w:r>
      <w:proofErr w:type="spellStart"/>
      <w:r w:rsidRPr="007B2625">
        <w:rPr>
          <w:rFonts w:ascii="Sylfaen" w:hAnsi="Sylfaen" w:cs="Sylfaen"/>
        </w:rPr>
        <w:t>ტურიზმის</w:t>
      </w:r>
      <w:proofErr w:type="spellEnd"/>
      <w:r w:rsidRPr="007B2625">
        <w:rPr>
          <w:rFonts w:ascii="Sylfaen" w:hAnsi="Sylfaen" w:cs="Sylfaen"/>
        </w:rPr>
        <w:t xml:space="preserve"> განვითარების თანამედროვე </w:t>
      </w:r>
      <w:proofErr w:type="spellStart"/>
      <w:r w:rsidRPr="007B2625">
        <w:rPr>
          <w:rFonts w:ascii="Sylfaen" w:hAnsi="Sylfaen" w:cs="Sylfaen"/>
        </w:rPr>
        <w:t>ტენდენციები</w:t>
      </w:r>
      <w:proofErr w:type="spellEnd"/>
      <w:r w:rsidRPr="007B2625">
        <w:rPr>
          <w:rFonts w:ascii="Sylfaen" w:hAnsi="Sylfaen" w:cs="Sylfaen"/>
        </w:rPr>
        <w:t xml:space="preserve"> და </w:t>
      </w:r>
      <w:proofErr w:type="spellStart"/>
      <w:r w:rsidRPr="007B2625">
        <w:rPr>
          <w:rFonts w:ascii="Sylfaen" w:hAnsi="Sylfaen" w:cs="Sylfaen"/>
        </w:rPr>
        <w:t>პერსპექტივები</w:t>
      </w:r>
      <w:proofErr w:type="spellEnd"/>
      <w:r w:rsidRPr="007B2625">
        <w:rPr>
          <w:rFonts w:ascii="Sylfaen" w:hAnsi="Sylfaen" w:cs="Sylfaen"/>
        </w:rPr>
        <w:t>;</w:t>
      </w:r>
    </w:p>
    <w:p w:rsidR="00C82B0A" w:rsidRPr="007B2625" w:rsidRDefault="00733209" w:rsidP="007B2625">
      <w:pPr>
        <w:pStyle w:val="a3"/>
        <w:numPr>
          <w:ilvl w:val="0"/>
          <w:numId w:val="14"/>
        </w:numPr>
        <w:ind w:left="709" w:hanging="283"/>
        <w:jc w:val="both"/>
        <w:rPr>
          <w:rFonts w:ascii="Sylfaen" w:hAnsi="Sylfaen" w:cs="Sylfaen"/>
        </w:rPr>
      </w:pPr>
      <w:proofErr w:type="spellStart"/>
      <w:proofErr w:type="gramStart"/>
      <w:r w:rsidRPr="007B2625">
        <w:rPr>
          <w:rFonts w:ascii="Sylfaen" w:hAnsi="Sylfaen" w:cs="Sylfaen"/>
        </w:rPr>
        <w:t>ინოვაციური</w:t>
      </w:r>
      <w:proofErr w:type="spellEnd"/>
      <w:proofErr w:type="gramEnd"/>
      <w:r w:rsidRPr="007B2625">
        <w:rPr>
          <w:rFonts w:ascii="Sylfaen" w:hAnsi="Sylfaen" w:cs="Sylfaen"/>
        </w:rPr>
        <w:t xml:space="preserve"> ტექნოლოგიები </w:t>
      </w:r>
      <w:proofErr w:type="spellStart"/>
      <w:r w:rsidR="00D2165A">
        <w:rPr>
          <w:rFonts w:ascii="Sylfaen" w:hAnsi="Sylfaen" w:cs="Sylfaen"/>
        </w:rPr>
        <w:t>ტრანსპორტ</w:t>
      </w:r>
      <w:r w:rsidRPr="007B2625">
        <w:rPr>
          <w:rFonts w:ascii="Sylfaen" w:hAnsi="Sylfaen" w:cs="Sylfaen"/>
        </w:rPr>
        <w:t>ი</w:t>
      </w:r>
      <w:proofErr w:type="spellEnd"/>
      <w:r w:rsidR="00D2165A">
        <w:rPr>
          <w:rFonts w:ascii="Sylfaen" w:hAnsi="Sylfaen" w:cs="Sylfaen"/>
          <w:lang w:val="ka-GE"/>
        </w:rPr>
        <w:t>ს დარგში</w:t>
      </w:r>
      <w:r w:rsidRPr="007B2625">
        <w:rPr>
          <w:rFonts w:ascii="Sylfaen" w:hAnsi="Sylfaen" w:cs="Sylfaen"/>
        </w:rPr>
        <w:t>.</w:t>
      </w:r>
    </w:p>
    <w:p w:rsidR="002D1808" w:rsidRDefault="002D1808" w:rsidP="00733209">
      <w:pPr>
        <w:pStyle w:val="a3"/>
        <w:ind w:hanging="294"/>
        <w:jc w:val="both"/>
        <w:rPr>
          <w:rFonts w:ascii="AcadNusx" w:hAnsi="AcadNusx"/>
        </w:rPr>
      </w:pPr>
    </w:p>
    <w:p w:rsidR="00733209" w:rsidRPr="00733209" w:rsidRDefault="00EF1145" w:rsidP="00733209">
      <w:pPr>
        <w:pStyle w:val="a3"/>
        <w:rPr>
          <w:rFonts w:ascii="AcadNusx" w:hAnsi="AcadNusx" w:cs="Sylfaen"/>
          <w:b/>
          <w:sz w:val="23"/>
          <w:szCs w:val="23"/>
        </w:rPr>
      </w:pPr>
      <w:r>
        <w:rPr>
          <w:rFonts w:ascii="AcadNusx" w:hAnsi="AcadNusx" w:cs="Sylfaen"/>
          <w:b/>
          <w:sz w:val="23"/>
          <w:szCs w:val="23"/>
        </w:rPr>
        <w:t xml:space="preserve">           </w:t>
      </w:r>
      <w:r w:rsidR="00733209" w:rsidRPr="00733209">
        <w:rPr>
          <w:rFonts w:ascii="AcadNusx" w:hAnsi="AcadNusx" w:cs="Sylfaen"/>
          <w:b/>
          <w:sz w:val="23"/>
          <w:szCs w:val="23"/>
        </w:rPr>
        <w:t xml:space="preserve">        </w:t>
      </w:r>
      <w:proofErr w:type="spellStart"/>
      <w:proofErr w:type="gramStart"/>
      <w:r w:rsidR="00733209" w:rsidRPr="00733209">
        <w:rPr>
          <w:rFonts w:ascii="Sylfaen" w:hAnsi="Sylfaen" w:cs="Sylfaen"/>
          <w:b/>
          <w:sz w:val="23"/>
          <w:szCs w:val="23"/>
        </w:rPr>
        <w:t>კონფერენციის</w:t>
      </w:r>
      <w:proofErr w:type="spellEnd"/>
      <w:proofErr w:type="gramEnd"/>
      <w:r w:rsidR="00733209" w:rsidRPr="00733209">
        <w:rPr>
          <w:rFonts w:ascii="AcadNusx" w:hAnsi="AcadNusx" w:cs="Sylfaen"/>
          <w:b/>
          <w:sz w:val="23"/>
          <w:szCs w:val="23"/>
        </w:rPr>
        <w:t xml:space="preserve"> </w:t>
      </w:r>
      <w:proofErr w:type="spellStart"/>
      <w:r w:rsidR="00733209" w:rsidRPr="00733209">
        <w:rPr>
          <w:rFonts w:ascii="Sylfaen" w:hAnsi="Sylfaen" w:cs="Sylfaen"/>
          <w:b/>
          <w:sz w:val="23"/>
          <w:szCs w:val="23"/>
        </w:rPr>
        <w:t>მონაწილეებს</w:t>
      </w:r>
      <w:proofErr w:type="spellEnd"/>
      <w:r w:rsidR="00733209" w:rsidRPr="00733209">
        <w:rPr>
          <w:rFonts w:ascii="AcadNusx" w:hAnsi="AcadNusx" w:cs="Sylfaen"/>
          <w:b/>
          <w:sz w:val="23"/>
          <w:szCs w:val="23"/>
        </w:rPr>
        <w:t xml:space="preserve"> </w:t>
      </w:r>
      <w:proofErr w:type="spellStart"/>
      <w:r w:rsidR="00733209" w:rsidRPr="00733209">
        <w:rPr>
          <w:rFonts w:ascii="Sylfaen" w:hAnsi="Sylfaen" w:cs="Sylfaen"/>
          <w:b/>
          <w:sz w:val="23"/>
          <w:szCs w:val="23"/>
        </w:rPr>
        <w:t>გადაეცემათ</w:t>
      </w:r>
      <w:proofErr w:type="spellEnd"/>
      <w:r w:rsidR="00733209" w:rsidRPr="00733209">
        <w:rPr>
          <w:rFonts w:ascii="AcadNusx" w:hAnsi="AcadNusx" w:cs="Sylfaen"/>
          <w:b/>
          <w:sz w:val="23"/>
          <w:szCs w:val="23"/>
        </w:rPr>
        <w:t xml:space="preserve"> </w:t>
      </w:r>
      <w:proofErr w:type="spellStart"/>
      <w:r w:rsidR="00733209" w:rsidRPr="00733209">
        <w:rPr>
          <w:rFonts w:ascii="Sylfaen" w:hAnsi="Sylfaen" w:cs="Sylfaen"/>
          <w:b/>
          <w:sz w:val="23"/>
          <w:szCs w:val="23"/>
        </w:rPr>
        <w:t>სერტიფიკატები</w:t>
      </w:r>
      <w:proofErr w:type="spellEnd"/>
      <w:r w:rsidR="00733209" w:rsidRPr="00733209">
        <w:rPr>
          <w:rFonts w:ascii="AcadNusx" w:hAnsi="AcadNusx" w:cs="Sylfaen"/>
          <w:b/>
          <w:sz w:val="23"/>
          <w:szCs w:val="23"/>
        </w:rPr>
        <w:t xml:space="preserve">! </w:t>
      </w:r>
    </w:p>
    <w:p w:rsidR="00733209" w:rsidRPr="00733209" w:rsidRDefault="00733209" w:rsidP="009548EF">
      <w:pPr>
        <w:pStyle w:val="a3"/>
        <w:ind w:left="4820" w:hanging="4536"/>
        <w:jc w:val="both"/>
        <w:rPr>
          <w:rFonts w:ascii="AcadNusx" w:hAnsi="AcadNusx" w:cs="Sylfaen"/>
          <w:b/>
          <w:sz w:val="23"/>
          <w:szCs w:val="23"/>
        </w:rPr>
      </w:pPr>
      <w:proofErr w:type="spellStart"/>
      <w:proofErr w:type="gramStart"/>
      <w:r w:rsidRPr="00733209">
        <w:rPr>
          <w:rFonts w:ascii="Sylfaen" w:hAnsi="Sylfaen" w:cs="Sylfaen"/>
          <w:b/>
          <w:sz w:val="23"/>
          <w:szCs w:val="23"/>
        </w:rPr>
        <w:t>კონფერენციის</w:t>
      </w:r>
      <w:proofErr w:type="spellEnd"/>
      <w:proofErr w:type="gramEnd"/>
      <w:r w:rsidRPr="00733209">
        <w:rPr>
          <w:rFonts w:ascii="AcadNusx" w:hAnsi="AcadNusx" w:cs="Sylfaen"/>
          <w:b/>
          <w:sz w:val="23"/>
          <w:szCs w:val="23"/>
        </w:rPr>
        <w:t xml:space="preserve"> </w:t>
      </w:r>
      <w:proofErr w:type="spellStart"/>
      <w:r w:rsidRPr="00733209">
        <w:rPr>
          <w:rFonts w:ascii="Sylfaen" w:hAnsi="Sylfaen" w:cs="Sylfaen"/>
          <w:b/>
          <w:sz w:val="23"/>
          <w:szCs w:val="23"/>
        </w:rPr>
        <w:t>ჩატარების</w:t>
      </w:r>
      <w:proofErr w:type="spellEnd"/>
      <w:r w:rsidRPr="00733209">
        <w:rPr>
          <w:rFonts w:ascii="AcadNusx" w:hAnsi="AcadNusx" w:cs="Sylfaen"/>
          <w:b/>
          <w:sz w:val="23"/>
          <w:szCs w:val="23"/>
        </w:rPr>
        <w:t xml:space="preserve"> </w:t>
      </w:r>
      <w:proofErr w:type="spellStart"/>
      <w:r w:rsidRPr="00733209">
        <w:rPr>
          <w:rFonts w:ascii="Sylfaen" w:hAnsi="Sylfaen" w:cs="Sylfaen"/>
          <w:b/>
          <w:sz w:val="23"/>
          <w:szCs w:val="23"/>
        </w:rPr>
        <w:t>ადგილი</w:t>
      </w:r>
      <w:proofErr w:type="spellEnd"/>
      <w:r w:rsidRPr="00733209">
        <w:rPr>
          <w:rFonts w:ascii="AcadNusx" w:hAnsi="AcadNusx" w:cs="Sylfaen"/>
          <w:b/>
          <w:sz w:val="23"/>
          <w:szCs w:val="23"/>
        </w:rPr>
        <w:t xml:space="preserve">: </w:t>
      </w:r>
      <w:r w:rsidRPr="00733209">
        <w:rPr>
          <w:rFonts w:ascii="Sylfaen" w:hAnsi="Sylfaen" w:cs="Sylfaen"/>
          <w:sz w:val="23"/>
          <w:szCs w:val="23"/>
        </w:rPr>
        <w:t>საქართველო</w:t>
      </w:r>
      <w:r w:rsidRPr="00733209">
        <w:rPr>
          <w:rFonts w:ascii="AcadNusx" w:hAnsi="AcadNusx" w:cs="Sylfaen"/>
          <w:sz w:val="23"/>
          <w:szCs w:val="23"/>
        </w:rPr>
        <w:t xml:space="preserve">, </w:t>
      </w:r>
      <w:proofErr w:type="spellStart"/>
      <w:r w:rsidRPr="00733209">
        <w:rPr>
          <w:rFonts w:ascii="Sylfaen" w:hAnsi="Sylfaen" w:cs="Sylfaen"/>
          <w:sz w:val="23"/>
          <w:szCs w:val="23"/>
        </w:rPr>
        <w:t>ბათუმი</w:t>
      </w:r>
      <w:proofErr w:type="spellEnd"/>
      <w:r w:rsidRPr="00733209">
        <w:rPr>
          <w:rFonts w:ascii="AcadNusx" w:hAnsi="AcadNusx" w:cs="Sylfaen"/>
          <w:sz w:val="23"/>
          <w:szCs w:val="23"/>
        </w:rPr>
        <w:t xml:space="preserve">, </w:t>
      </w:r>
      <w:r w:rsidRPr="00733209">
        <w:rPr>
          <w:rFonts w:ascii="Sylfaen" w:hAnsi="Sylfaen" w:cs="Sylfaen"/>
          <w:sz w:val="23"/>
          <w:szCs w:val="23"/>
        </w:rPr>
        <w:t>ბათუმის</w:t>
      </w:r>
      <w:r w:rsidRPr="00733209">
        <w:rPr>
          <w:rFonts w:ascii="AcadNusx" w:hAnsi="AcadNusx" w:cs="Sylfaen"/>
          <w:sz w:val="23"/>
          <w:szCs w:val="23"/>
        </w:rPr>
        <w:t xml:space="preserve"> </w:t>
      </w:r>
      <w:r w:rsidRPr="00733209">
        <w:rPr>
          <w:rFonts w:ascii="Sylfaen" w:hAnsi="Sylfaen" w:cs="Sylfaen"/>
          <w:sz w:val="23"/>
          <w:szCs w:val="23"/>
        </w:rPr>
        <w:t>სახელმწიფო</w:t>
      </w:r>
      <w:r w:rsidRPr="00733209">
        <w:rPr>
          <w:rFonts w:ascii="AcadNusx" w:hAnsi="AcadNusx" w:cs="Sylfaen"/>
          <w:sz w:val="23"/>
          <w:szCs w:val="23"/>
        </w:rPr>
        <w:t xml:space="preserve"> </w:t>
      </w:r>
      <w:r w:rsidRPr="00733209">
        <w:rPr>
          <w:rFonts w:ascii="Sylfaen" w:hAnsi="Sylfaen" w:cs="Sylfaen"/>
          <w:sz w:val="23"/>
          <w:szCs w:val="23"/>
        </w:rPr>
        <w:t>საზღვაო</w:t>
      </w:r>
      <w:r w:rsidRPr="00733209">
        <w:rPr>
          <w:rFonts w:ascii="AcadNusx" w:hAnsi="AcadNusx" w:cs="Sylfaen"/>
          <w:sz w:val="23"/>
          <w:szCs w:val="23"/>
        </w:rPr>
        <w:t xml:space="preserve"> </w:t>
      </w:r>
      <w:r w:rsidRPr="00733209">
        <w:rPr>
          <w:rFonts w:ascii="Sylfaen" w:hAnsi="Sylfaen" w:cs="Sylfaen"/>
          <w:sz w:val="23"/>
          <w:szCs w:val="23"/>
        </w:rPr>
        <w:t>აკადემიის</w:t>
      </w:r>
      <w:r w:rsidRPr="00733209">
        <w:rPr>
          <w:rFonts w:ascii="AcadNusx" w:hAnsi="AcadNusx" w:cs="Sylfaen"/>
          <w:sz w:val="23"/>
          <w:szCs w:val="23"/>
        </w:rPr>
        <w:t xml:space="preserve"> </w:t>
      </w:r>
      <w:proofErr w:type="spellStart"/>
      <w:r w:rsidRPr="00733209">
        <w:rPr>
          <w:rFonts w:ascii="Sylfaen" w:hAnsi="Sylfaen" w:cs="Sylfaen"/>
          <w:sz w:val="23"/>
          <w:szCs w:val="23"/>
        </w:rPr>
        <w:t>ბიბლიოთეკის</w:t>
      </w:r>
      <w:proofErr w:type="spellEnd"/>
      <w:r w:rsidRPr="00733209">
        <w:rPr>
          <w:rFonts w:ascii="AcadNusx" w:hAnsi="AcadNusx" w:cs="Sylfaen"/>
          <w:sz w:val="23"/>
          <w:szCs w:val="23"/>
        </w:rPr>
        <w:t xml:space="preserve"> </w:t>
      </w:r>
      <w:proofErr w:type="spellStart"/>
      <w:r w:rsidRPr="00733209">
        <w:rPr>
          <w:rFonts w:ascii="Sylfaen" w:hAnsi="Sylfaen" w:cs="Sylfaen"/>
          <w:sz w:val="23"/>
          <w:szCs w:val="23"/>
        </w:rPr>
        <w:t>დარბაზი</w:t>
      </w:r>
      <w:proofErr w:type="spellEnd"/>
    </w:p>
    <w:p w:rsidR="00733209" w:rsidRDefault="00733209" w:rsidP="009548EF">
      <w:pPr>
        <w:pStyle w:val="a3"/>
        <w:ind w:hanging="436"/>
        <w:rPr>
          <w:rFonts w:ascii="AcadNusx" w:hAnsi="AcadNusx" w:cs="Sylfaen"/>
          <w:b/>
          <w:sz w:val="23"/>
          <w:szCs w:val="23"/>
        </w:rPr>
      </w:pPr>
      <w:proofErr w:type="spellStart"/>
      <w:proofErr w:type="gramStart"/>
      <w:r w:rsidRPr="00733209">
        <w:rPr>
          <w:rFonts w:ascii="Sylfaen" w:hAnsi="Sylfaen" w:cs="Sylfaen"/>
          <w:b/>
          <w:sz w:val="23"/>
          <w:szCs w:val="23"/>
        </w:rPr>
        <w:t>კონფერენციის</w:t>
      </w:r>
      <w:proofErr w:type="spellEnd"/>
      <w:proofErr w:type="gramEnd"/>
      <w:r w:rsidRPr="00733209">
        <w:rPr>
          <w:rFonts w:ascii="AcadNusx" w:hAnsi="AcadNusx" w:cs="Sylfaen"/>
          <w:b/>
          <w:sz w:val="23"/>
          <w:szCs w:val="23"/>
        </w:rPr>
        <w:t xml:space="preserve"> </w:t>
      </w:r>
      <w:proofErr w:type="spellStart"/>
      <w:r w:rsidRPr="00733209">
        <w:rPr>
          <w:rFonts w:ascii="Sylfaen" w:hAnsi="Sylfaen" w:cs="Sylfaen"/>
          <w:b/>
          <w:sz w:val="23"/>
          <w:szCs w:val="23"/>
        </w:rPr>
        <w:t>ჩატარების</w:t>
      </w:r>
      <w:proofErr w:type="spellEnd"/>
      <w:r w:rsidRPr="00733209">
        <w:rPr>
          <w:rFonts w:ascii="AcadNusx" w:hAnsi="AcadNusx" w:cs="Sylfaen"/>
          <w:b/>
          <w:sz w:val="23"/>
          <w:szCs w:val="23"/>
        </w:rPr>
        <w:t xml:space="preserve"> </w:t>
      </w:r>
      <w:proofErr w:type="spellStart"/>
      <w:r w:rsidRPr="00733209">
        <w:rPr>
          <w:rFonts w:ascii="Sylfaen" w:hAnsi="Sylfaen" w:cs="Sylfaen"/>
          <w:b/>
          <w:sz w:val="23"/>
          <w:szCs w:val="23"/>
        </w:rPr>
        <w:t>თარიღი</w:t>
      </w:r>
      <w:proofErr w:type="spellEnd"/>
      <w:r w:rsidRPr="00733209">
        <w:rPr>
          <w:rFonts w:ascii="AcadNusx" w:hAnsi="AcadNusx" w:cs="Sylfaen"/>
          <w:b/>
          <w:sz w:val="23"/>
          <w:szCs w:val="23"/>
        </w:rPr>
        <w:t xml:space="preserve"> </w:t>
      </w:r>
      <w:r w:rsidRPr="00733209">
        <w:rPr>
          <w:rFonts w:ascii="Sylfaen" w:hAnsi="Sylfaen" w:cs="Sylfaen"/>
          <w:b/>
          <w:sz w:val="23"/>
          <w:szCs w:val="23"/>
        </w:rPr>
        <w:t>და</w:t>
      </w:r>
      <w:r w:rsidRPr="00733209">
        <w:rPr>
          <w:rFonts w:ascii="AcadNusx" w:hAnsi="AcadNusx" w:cs="Sylfaen"/>
          <w:b/>
          <w:sz w:val="23"/>
          <w:szCs w:val="23"/>
        </w:rPr>
        <w:t xml:space="preserve"> </w:t>
      </w:r>
      <w:proofErr w:type="spellStart"/>
      <w:r w:rsidRPr="00733209">
        <w:rPr>
          <w:rFonts w:ascii="Sylfaen" w:hAnsi="Sylfaen" w:cs="Sylfaen"/>
          <w:b/>
          <w:sz w:val="23"/>
          <w:szCs w:val="23"/>
        </w:rPr>
        <w:t>დრო</w:t>
      </w:r>
      <w:proofErr w:type="spellEnd"/>
      <w:r w:rsidRPr="00733209">
        <w:rPr>
          <w:rFonts w:ascii="AcadNusx" w:hAnsi="AcadNusx" w:cs="Sylfaen"/>
          <w:b/>
          <w:sz w:val="23"/>
          <w:szCs w:val="23"/>
        </w:rPr>
        <w:t xml:space="preserve">: </w:t>
      </w:r>
      <w:r w:rsidR="003771AF">
        <w:rPr>
          <w:rFonts w:ascii="AcadNusx" w:hAnsi="AcadNusx" w:cs="Sylfaen"/>
          <w:sz w:val="23"/>
          <w:szCs w:val="23"/>
        </w:rPr>
        <w:t>26</w:t>
      </w:r>
      <w:r w:rsidRPr="00733209">
        <w:rPr>
          <w:rFonts w:ascii="AcadNusx" w:hAnsi="AcadNusx" w:cs="Sylfaen"/>
          <w:sz w:val="23"/>
          <w:szCs w:val="23"/>
        </w:rPr>
        <w:t xml:space="preserve"> </w:t>
      </w:r>
      <w:proofErr w:type="spellStart"/>
      <w:r w:rsidR="003771AF" w:rsidRPr="003771AF">
        <w:rPr>
          <w:rFonts w:ascii="Sylfaen" w:hAnsi="Sylfaen" w:cs="Sylfaen"/>
          <w:sz w:val="23"/>
          <w:szCs w:val="23"/>
        </w:rPr>
        <w:t>მაისი</w:t>
      </w:r>
      <w:proofErr w:type="spellEnd"/>
      <w:r w:rsidRPr="00733209">
        <w:rPr>
          <w:rFonts w:ascii="AcadNusx" w:hAnsi="AcadNusx" w:cs="Sylfaen"/>
          <w:sz w:val="23"/>
          <w:szCs w:val="23"/>
        </w:rPr>
        <w:t>, 201</w:t>
      </w:r>
      <w:r w:rsidR="003771AF">
        <w:rPr>
          <w:rFonts w:ascii="AcadNusx" w:hAnsi="AcadNusx" w:cs="Sylfaen"/>
          <w:sz w:val="23"/>
          <w:szCs w:val="23"/>
        </w:rPr>
        <w:t>7</w:t>
      </w:r>
      <w:r w:rsidRPr="00733209">
        <w:rPr>
          <w:rFonts w:ascii="AcadNusx" w:hAnsi="AcadNusx" w:cs="Sylfaen"/>
          <w:sz w:val="23"/>
          <w:szCs w:val="23"/>
        </w:rPr>
        <w:t xml:space="preserve"> </w:t>
      </w:r>
      <w:r w:rsidRPr="00733209">
        <w:rPr>
          <w:rFonts w:ascii="Sylfaen" w:hAnsi="Sylfaen" w:cs="Sylfaen"/>
          <w:sz w:val="23"/>
          <w:szCs w:val="23"/>
        </w:rPr>
        <w:t>წ</w:t>
      </w:r>
      <w:r w:rsidRPr="00733209">
        <w:rPr>
          <w:rFonts w:ascii="AcadNusx" w:hAnsi="AcadNusx" w:cs="Sylfaen"/>
          <w:sz w:val="23"/>
          <w:szCs w:val="23"/>
        </w:rPr>
        <w:t xml:space="preserve">., </w:t>
      </w:r>
      <w:proofErr w:type="spellStart"/>
      <w:r w:rsidRPr="00733209">
        <w:rPr>
          <w:rFonts w:ascii="Sylfaen" w:hAnsi="Sylfaen" w:cs="Sylfaen"/>
          <w:sz w:val="23"/>
          <w:szCs w:val="23"/>
        </w:rPr>
        <w:t>დასაწყისი</w:t>
      </w:r>
      <w:proofErr w:type="spellEnd"/>
      <w:r w:rsidRPr="00733209">
        <w:rPr>
          <w:rFonts w:ascii="AcadNusx" w:hAnsi="AcadNusx" w:cs="Sylfaen"/>
          <w:sz w:val="23"/>
          <w:szCs w:val="23"/>
        </w:rPr>
        <w:t>: 10.00</w:t>
      </w:r>
    </w:p>
    <w:p w:rsidR="00132A7E" w:rsidRDefault="00132A7E" w:rsidP="00733209">
      <w:pPr>
        <w:pStyle w:val="Default"/>
        <w:jc w:val="center"/>
        <w:rPr>
          <w:b/>
          <w:color w:val="auto"/>
          <w:sz w:val="28"/>
          <w:szCs w:val="28"/>
          <w:lang w:val="en-US"/>
        </w:rPr>
      </w:pPr>
    </w:p>
    <w:p w:rsidR="00132A7E" w:rsidRDefault="00132A7E" w:rsidP="00733209">
      <w:pPr>
        <w:pStyle w:val="Default"/>
        <w:jc w:val="center"/>
        <w:rPr>
          <w:b/>
          <w:color w:val="auto"/>
          <w:sz w:val="28"/>
          <w:szCs w:val="28"/>
          <w:lang w:val="en-US"/>
        </w:rPr>
      </w:pPr>
    </w:p>
    <w:p w:rsidR="00733209" w:rsidRPr="00733209" w:rsidRDefault="00733209" w:rsidP="00733209">
      <w:pPr>
        <w:pStyle w:val="Default"/>
        <w:jc w:val="center"/>
        <w:rPr>
          <w:rFonts w:ascii="AcadNusx" w:hAnsi="AcadNusx" w:cstheme="minorBidi"/>
          <w:b/>
          <w:color w:val="auto"/>
          <w:sz w:val="28"/>
          <w:szCs w:val="28"/>
          <w:lang w:val="en-US"/>
        </w:rPr>
      </w:pPr>
      <w:proofErr w:type="spellStart"/>
      <w:r w:rsidRPr="00733209">
        <w:rPr>
          <w:b/>
          <w:color w:val="auto"/>
          <w:sz w:val="28"/>
          <w:szCs w:val="28"/>
          <w:lang w:val="en-US"/>
        </w:rPr>
        <w:lastRenderedPageBreak/>
        <w:t>საკონფერენციო</w:t>
      </w:r>
      <w:proofErr w:type="spellEnd"/>
      <w:r w:rsidRPr="00733209">
        <w:rPr>
          <w:rFonts w:ascii="AcadNusx" w:hAnsi="AcadNusx" w:cstheme="minorBidi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733209">
        <w:rPr>
          <w:b/>
          <w:color w:val="auto"/>
          <w:sz w:val="28"/>
          <w:szCs w:val="28"/>
          <w:lang w:val="en-US"/>
        </w:rPr>
        <w:t>მასალების</w:t>
      </w:r>
      <w:proofErr w:type="spellEnd"/>
      <w:r w:rsidRPr="00733209">
        <w:rPr>
          <w:rFonts w:ascii="AcadNusx" w:hAnsi="AcadNusx" w:cstheme="minorBidi"/>
          <w:b/>
          <w:color w:val="auto"/>
          <w:sz w:val="28"/>
          <w:szCs w:val="28"/>
          <w:lang w:val="en-US"/>
        </w:rPr>
        <w:t xml:space="preserve">  </w:t>
      </w:r>
      <w:proofErr w:type="spellStart"/>
      <w:r w:rsidRPr="00733209">
        <w:rPr>
          <w:b/>
          <w:color w:val="auto"/>
          <w:sz w:val="28"/>
          <w:szCs w:val="28"/>
          <w:lang w:val="en-US"/>
        </w:rPr>
        <w:t>წარმოდგენის</w:t>
      </w:r>
      <w:proofErr w:type="spellEnd"/>
      <w:r w:rsidRPr="00733209">
        <w:rPr>
          <w:rFonts w:ascii="AcadNusx" w:hAnsi="AcadNusx" w:cstheme="minorBidi"/>
          <w:b/>
          <w:color w:val="auto"/>
          <w:sz w:val="28"/>
          <w:szCs w:val="28"/>
          <w:lang w:val="en-US"/>
        </w:rPr>
        <w:t xml:space="preserve"> </w:t>
      </w:r>
      <w:r w:rsidRPr="00733209">
        <w:rPr>
          <w:b/>
          <w:color w:val="auto"/>
          <w:sz w:val="28"/>
          <w:szCs w:val="28"/>
          <w:lang w:val="en-US"/>
        </w:rPr>
        <w:t>ვადები</w:t>
      </w:r>
      <w:r w:rsidRPr="00733209">
        <w:rPr>
          <w:rFonts w:ascii="AcadNusx" w:hAnsi="AcadNusx" w:cstheme="minorBidi"/>
          <w:b/>
          <w:color w:val="auto"/>
          <w:sz w:val="28"/>
          <w:szCs w:val="28"/>
          <w:lang w:val="en-US"/>
        </w:rPr>
        <w:t xml:space="preserve"> </w:t>
      </w:r>
      <w:r w:rsidRPr="00733209">
        <w:rPr>
          <w:b/>
          <w:color w:val="auto"/>
          <w:sz w:val="28"/>
          <w:szCs w:val="28"/>
          <w:lang w:val="en-US"/>
        </w:rPr>
        <w:t>და</w:t>
      </w:r>
    </w:p>
    <w:p w:rsidR="00733209" w:rsidRDefault="00733209" w:rsidP="003606B9">
      <w:pPr>
        <w:pStyle w:val="Default"/>
        <w:spacing w:after="240"/>
        <w:jc w:val="center"/>
        <w:rPr>
          <w:rFonts w:ascii="AcadNusx" w:hAnsi="AcadNusx" w:cstheme="minorBidi"/>
          <w:b/>
          <w:color w:val="auto"/>
          <w:sz w:val="28"/>
          <w:szCs w:val="28"/>
          <w:lang w:val="en-US"/>
        </w:rPr>
      </w:pPr>
      <w:proofErr w:type="spellStart"/>
      <w:proofErr w:type="gramStart"/>
      <w:r w:rsidRPr="00733209">
        <w:rPr>
          <w:b/>
          <w:color w:val="auto"/>
          <w:sz w:val="28"/>
          <w:szCs w:val="28"/>
          <w:lang w:val="en-US"/>
        </w:rPr>
        <w:t>გაფორმების</w:t>
      </w:r>
      <w:proofErr w:type="spellEnd"/>
      <w:proofErr w:type="gramEnd"/>
      <w:r w:rsidRPr="00733209">
        <w:rPr>
          <w:rFonts w:ascii="AcadNusx" w:hAnsi="AcadNusx" w:cstheme="minorBidi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733209">
        <w:rPr>
          <w:b/>
          <w:color w:val="auto"/>
          <w:sz w:val="28"/>
          <w:szCs w:val="28"/>
          <w:lang w:val="en-US"/>
        </w:rPr>
        <w:t>წესი</w:t>
      </w:r>
      <w:proofErr w:type="spellEnd"/>
      <w:r w:rsidRPr="00733209">
        <w:rPr>
          <w:rFonts w:ascii="AcadNusx" w:hAnsi="AcadNusx" w:cstheme="minorBidi"/>
          <w:b/>
          <w:color w:val="auto"/>
          <w:sz w:val="28"/>
          <w:szCs w:val="28"/>
          <w:lang w:val="en-US"/>
        </w:rPr>
        <w:t>:</w:t>
      </w:r>
    </w:p>
    <w:p w:rsidR="00733209" w:rsidRPr="003606B9" w:rsidRDefault="00733209" w:rsidP="00733209">
      <w:pPr>
        <w:pStyle w:val="Default"/>
        <w:rPr>
          <w:rFonts w:ascii="AcadNusx" w:hAnsi="AcadNusx"/>
          <w:b/>
          <w:i/>
          <w:sz w:val="22"/>
          <w:szCs w:val="22"/>
          <w:lang w:val="en-US"/>
        </w:rPr>
      </w:pPr>
      <w:proofErr w:type="spellStart"/>
      <w:proofErr w:type="gramStart"/>
      <w:r w:rsidRPr="003606B9">
        <w:rPr>
          <w:b/>
          <w:i/>
          <w:sz w:val="22"/>
          <w:szCs w:val="22"/>
          <w:lang w:val="en-US"/>
        </w:rPr>
        <w:t>კონფერენციაში</w:t>
      </w:r>
      <w:proofErr w:type="spellEnd"/>
      <w:proofErr w:type="gramEnd"/>
      <w:r w:rsidRPr="003606B9">
        <w:rPr>
          <w:rFonts w:ascii="AcadNusx" w:hAnsi="AcadNusx"/>
          <w:b/>
          <w:i/>
          <w:sz w:val="22"/>
          <w:szCs w:val="22"/>
          <w:lang w:val="en-US"/>
        </w:rPr>
        <w:t xml:space="preserve"> </w:t>
      </w:r>
      <w:r w:rsidRPr="003606B9">
        <w:rPr>
          <w:b/>
          <w:i/>
          <w:sz w:val="22"/>
          <w:szCs w:val="22"/>
          <w:lang w:val="en-US"/>
        </w:rPr>
        <w:t>მონაწილეობის</w:t>
      </w:r>
      <w:r w:rsidRPr="003606B9">
        <w:rPr>
          <w:rFonts w:ascii="AcadNusx" w:hAnsi="AcadNusx"/>
          <w:b/>
          <w:i/>
          <w:sz w:val="22"/>
          <w:szCs w:val="22"/>
          <w:lang w:val="en-US"/>
        </w:rPr>
        <w:t xml:space="preserve"> </w:t>
      </w:r>
      <w:proofErr w:type="spellStart"/>
      <w:r w:rsidRPr="003606B9">
        <w:rPr>
          <w:b/>
          <w:i/>
          <w:sz w:val="22"/>
          <w:szCs w:val="22"/>
          <w:lang w:val="en-US"/>
        </w:rPr>
        <w:t>მსურველებმა</w:t>
      </w:r>
      <w:proofErr w:type="spellEnd"/>
      <w:r w:rsidRPr="003606B9">
        <w:rPr>
          <w:rFonts w:ascii="AcadNusx" w:hAnsi="AcadNusx"/>
          <w:b/>
          <w:i/>
          <w:sz w:val="22"/>
          <w:szCs w:val="22"/>
          <w:lang w:val="en-US"/>
        </w:rPr>
        <w:t xml:space="preserve"> </w:t>
      </w:r>
      <w:r w:rsidRPr="003606B9">
        <w:rPr>
          <w:b/>
          <w:i/>
          <w:sz w:val="22"/>
          <w:szCs w:val="22"/>
          <w:lang w:val="en-US"/>
        </w:rPr>
        <w:t>უნდა</w:t>
      </w:r>
      <w:r w:rsidRPr="003606B9">
        <w:rPr>
          <w:rFonts w:ascii="AcadNusx" w:hAnsi="AcadNusx"/>
          <w:b/>
          <w:i/>
          <w:sz w:val="22"/>
          <w:szCs w:val="22"/>
          <w:lang w:val="en-US"/>
        </w:rPr>
        <w:t xml:space="preserve"> </w:t>
      </w:r>
      <w:proofErr w:type="spellStart"/>
      <w:r w:rsidRPr="003606B9">
        <w:rPr>
          <w:b/>
          <w:i/>
          <w:sz w:val="22"/>
          <w:szCs w:val="22"/>
          <w:lang w:val="en-US"/>
        </w:rPr>
        <w:t>წარმოადგინონ</w:t>
      </w:r>
      <w:proofErr w:type="spellEnd"/>
      <w:r w:rsidRPr="003606B9">
        <w:rPr>
          <w:rFonts w:ascii="AcadNusx" w:hAnsi="AcadNusx"/>
          <w:b/>
          <w:i/>
          <w:sz w:val="22"/>
          <w:szCs w:val="22"/>
          <w:lang w:val="en-US"/>
        </w:rPr>
        <w:t>:</w:t>
      </w:r>
    </w:p>
    <w:p w:rsidR="00733209" w:rsidRPr="00733209" w:rsidRDefault="008730F4" w:rsidP="003771AF">
      <w:pPr>
        <w:pStyle w:val="Default"/>
        <w:numPr>
          <w:ilvl w:val="0"/>
          <w:numId w:val="15"/>
        </w:numPr>
        <w:jc w:val="both"/>
        <w:rPr>
          <w:rFonts w:ascii="AcadNusx" w:hAnsi="AcadNusx"/>
          <w:i/>
          <w:sz w:val="22"/>
          <w:szCs w:val="22"/>
          <w:lang w:val="en-US"/>
        </w:rPr>
      </w:pPr>
      <w:r>
        <w:rPr>
          <w:rFonts w:ascii="AcadNusx" w:hAnsi="AcadNusx"/>
          <w:b/>
          <w:i/>
          <w:sz w:val="22"/>
          <w:szCs w:val="22"/>
          <w:lang w:val="en-US"/>
        </w:rPr>
        <w:t>201</w:t>
      </w:r>
      <w:r w:rsidR="003771AF">
        <w:rPr>
          <w:rFonts w:ascii="AcadNusx" w:hAnsi="AcadNusx"/>
          <w:b/>
          <w:i/>
          <w:sz w:val="22"/>
          <w:szCs w:val="22"/>
          <w:lang w:val="en-US"/>
        </w:rPr>
        <w:t>7</w:t>
      </w:r>
      <w:r w:rsidR="00733209" w:rsidRPr="00D2165A">
        <w:rPr>
          <w:rFonts w:ascii="AcadNusx" w:hAnsi="AcadNusx"/>
          <w:b/>
          <w:i/>
          <w:sz w:val="22"/>
          <w:szCs w:val="22"/>
          <w:lang w:val="en-US"/>
        </w:rPr>
        <w:t xml:space="preserve"> </w:t>
      </w:r>
      <w:proofErr w:type="spellStart"/>
      <w:r w:rsidR="00733209" w:rsidRPr="00D2165A">
        <w:rPr>
          <w:b/>
          <w:i/>
          <w:sz w:val="22"/>
          <w:szCs w:val="22"/>
          <w:lang w:val="en-US"/>
        </w:rPr>
        <w:t>წლის</w:t>
      </w:r>
      <w:proofErr w:type="spellEnd"/>
      <w:r w:rsidR="00733209" w:rsidRPr="00D2165A">
        <w:rPr>
          <w:rFonts w:ascii="AcadNusx" w:hAnsi="AcadNusx"/>
          <w:b/>
          <w:i/>
          <w:sz w:val="22"/>
          <w:szCs w:val="22"/>
          <w:lang w:val="en-US"/>
        </w:rPr>
        <w:t xml:space="preserve"> </w:t>
      </w:r>
      <w:r w:rsidR="003771AF">
        <w:rPr>
          <w:rFonts w:ascii="AcadNusx" w:hAnsi="AcadNusx"/>
          <w:b/>
          <w:i/>
          <w:sz w:val="22"/>
          <w:szCs w:val="22"/>
          <w:lang w:val="en-US"/>
        </w:rPr>
        <w:t>15</w:t>
      </w:r>
      <w:r w:rsidRPr="008730F4">
        <w:rPr>
          <w:b/>
          <w:i/>
          <w:sz w:val="22"/>
          <w:szCs w:val="22"/>
          <w:lang w:val="en-US"/>
        </w:rPr>
        <w:t xml:space="preserve"> </w:t>
      </w:r>
      <w:proofErr w:type="spellStart"/>
      <w:r w:rsidR="003771AF" w:rsidRPr="003771AF">
        <w:rPr>
          <w:b/>
          <w:i/>
          <w:sz w:val="22"/>
          <w:szCs w:val="22"/>
          <w:lang w:val="en-US"/>
        </w:rPr>
        <w:t>აპრილი</w:t>
      </w:r>
      <w:proofErr w:type="spellEnd"/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="00733209" w:rsidRPr="00733209">
        <w:rPr>
          <w:i/>
          <w:sz w:val="22"/>
          <w:szCs w:val="22"/>
          <w:lang w:val="en-US"/>
        </w:rPr>
        <w:t>თემის</w:t>
      </w:r>
      <w:proofErr w:type="spellEnd"/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="00733209" w:rsidRPr="00733209">
        <w:rPr>
          <w:i/>
          <w:sz w:val="22"/>
          <w:szCs w:val="22"/>
          <w:lang w:val="en-US"/>
        </w:rPr>
        <w:t>დასახელება</w:t>
      </w:r>
      <w:proofErr w:type="spellEnd"/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r w:rsidR="00733209" w:rsidRPr="00733209">
        <w:rPr>
          <w:i/>
          <w:sz w:val="22"/>
          <w:szCs w:val="22"/>
          <w:lang w:val="en-US"/>
        </w:rPr>
        <w:t>და</w:t>
      </w:r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="00733209" w:rsidRPr="00733209">
        <w:rPr>
          <w:i/>
          <w:sz w:val="22"/>
          <w:szCs w:val="22"/>
          <w:lang w:val="en-US"/>
        </w:rPr>
        <w:t>მომხსენებლის</w:t>
      </w:r>
      <w:proofErr w:type="spellEnd"/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="00733209" w:rsidRPr="00733209">
        <w:rPr>
          <w:i/>
          <w:sz w:val="22"/>
          <w:szCs w:val="22"/>
          <w:lang w:val="en-US"/>
        </w:rPr>
        <w:t>რეკვიზიტები</w:t>
      </w:r>
      <w:proofErr w:type="spellEnd"/>
      <w:r w:rsidR="00733209" w:rsidRPr="00733209">
        <w:rPr>
          <w:rFonts w:ascii="AcadNusx" w:hAnsi="AcadNusx"/>
          <w:i/>
          <w:sz w:val="22"/>
          <w:szCs w:val="22"/>
          <w:lang w:val="en-US"/>
        </w:rPr>
        <w:t>;</w:t>
      </w:r>
    </w:p>
    <w:p w:rsidR="00733209" w:rsidRPr="00733209" w:rsidRDefault="003771AF" w:rsidP="003771AF">
      <w:pPr>
        <w:pStyle w:val="Default"/>
        <w:numPr>
          <w:ilvl w:val="0"/>
          <w:numId w:val="15"/>
        </w:numPr>
        <w:jc w:val="both"/>
        <w:rPr>
          <w:rFonts w:ascii="AcadNusx" w:hAnsi="AcadNusx"/>
          <w:i/>
          <w:sz w:val="22"/>
          <w:szCs w:val="22"/>
          <w:lang w:val="en-US"/>
        </w:rPr>
      </w:pPr>
      <w:r>
        <w:rPr>
          <w:rFonts w:ascii="AcadNusx" w:hAnsi="AcadNusx"/>
          <w:b/>
          <w:i/>
          <w:sz w:val="22"/>
          <w:szCs w:val="22"/>
          <w:lang w:val="en-US"/>
        </w:rPr>
        <w:t>2017</w:t>
      </w:r>
      <w:r w:rsidR="00733209" w:rsidRPr="00D2165A">
        <w:rPr>
          <w:rFonts w:ascii="AcadNusx" w:hAnsi="AcadNusx"/>
          <w:b/>
          <w:i/>
          <w:sz w:val="22"/>
          <w:szCs w:val="22"/>
          <w:lang w:val="en-US"/>
        </w:rPr>
        <w:t xml:space="preserve"> </w:t>
      </w:r>
      <w:proofErr w:type="spellStart"/>
      <w:r w:rsidR="00733209" w:rsidRPr="00D2165A">
        <w:rPr>
          <w:b/>
          <w:i/>
          <w:sz w:val="22"/>
          <w:szCs w:val="22"/>
          <w:lang w:val="en-US"/>
        </w:rPr>
        <w:t>წლის</w:t>
      </w:r>
      <w:proofErr w:type="spellEnd"/>
      <w:r w:rsidR="00733209" w:rsidRPr="00D2165A">
        <w:rPr>
          <w:rFonts w:ascii="AcadNusx" w:hAnsi="AcadNusx"/>
          <w:b/>
          <w:i/>
          <w:sz w:val="22"/>
          <w:szCs w:val="22"/>
          <w:lang w:val="en-US"/>
        </w:rPr>
        <w:t xml:space="preserve"> </w:t>
      </w:r>
      <w:r w:rsidR="008730F4" w:rsidRPr="008730F4">
        <w:rPr>
          <w:b/>
          <w:i/>
          <w:sz w:val="22"/>
          <w:szCs w:val="22"/>
          <w:lang w:val="en-US"/>
        </w:rPr>
        <w:t>1</w:t>
      </w:r>
      <w:r>
        <w:rPr>
          <w:b/>
          <w:i/>
          <w:sz w:val="22"/>
          <w:szCs w:val="22"/>
          <w:lang w:val="en-US"/>
        </w:rPr>
        <w:t xml:space="preserve"> </w:t>
      </w:r>
      <w:proofErr w:type="spellStart"/>
      <w:r w:rsidRPr="003771AF">
        <w:rPr>
          <w:b/>
          <w:i/>
          <w:sz w:val="22"/>
          <w:szCs w:val="22"/>
          <w:lang w:val="en-US"/>
        </w:rPr>
        <w:t>მაისი</w:t>
      </w:r>
      <w:proofErr w:type="spellEnd"/>
      <w:r w:rsidR="008730F4" w:rsidRPr="008730F4">
        <w:rPr>
          <w:b/>
          <w:i/>
          <w:sz w:val="22"/>
          <w:szCs w:val="22"/>
          <w:lang w:val="en-US"/>
        </w:rPr>
        <w:t xml:space="preserve"> </w:t>
      </w:r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="00733209" w:rsidRPr="00733209">
        <w:rPr>
          <w:i/>
          <w:sz w:val="22"/>
          <w:szCs w:val="22"/>
          <w:lang w:val="en-US"/>
        </w:rPr>
        <w:t>სტატიების</w:t>
      </w:r>
      <w:proofErr w:type="spellEnd"/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r w:rsidR="00733209" w:rsidRPr="00733209">
        <w:rPr>
          <w:i/>
          <w:sz w:val="22"/>
          <w:szCs w:val="22"/>
          <w:lang w:val="en-US"/>
        </w:rPr>
        <w:t>ელექტრონული</w:t>
      </w:r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="00733209" w:rsidRPr="00733209">
        <w:rPr>
          <w:i/>
          <w:sz w:val="22"/>
          <w:szCs w:val="22"/>
          <w:lang w:val="en-US"/>
        </w:rPr>
        <w:t>ვერსიები</w:t>
      </w:r>
      <w:proofErr w:type="spellEnd"/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r w:rsidR="00733209" w:rsidRPr="00733209">
        <w:rPr>
          <w:i/>
          <w:sz w:val="22"/>
          <w:szCs w:val="22"/>
          <w:lang w:val="en-US"/>
        </w:rPr>
        <w:t>შემდეგი</w:t>
      </w:r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="00733209" w:rsidRPr="00733209">
        <w:rPr>
          <w:i/>
          <w:sz w:val="22"/>
          <w:szCs w:val="22"/>
          <w:lang w:val="en-US"/>
        </w:rPr>
        <w:t>წესების</w:t>
      </w:r>
      <w:proofErr w:type="spellEnd"/>
      <w:r w:rsidR="00733209"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="00733209" w:rsidRPr="00733209">
        <w:rPr>
          <w:i/>
          <w:sz w:val="22"/>
          <w:szCs w:val="22"/>
          <w:lang w:val="en-US"/>
        </w:rPr>
        <w:t>დაცვით</w:t>
      </w:r>
      <w:proofErr w:type="spellEnd"/>
      <w:r w:rsidR="00733209" w:rsidRPr="00733209">
        <w:rPr>
          <w:rFonts w:ascii="AcadNusx" w:hAnsi="AcadNusx"/>
          <w:i/>
          <w:sz w:val="22"/>
          <w:szCs w:val="22"/>
          <w:lang w:val="en-US"/>
        </w:rPr>
        <w:t>:</w:t>
      </w:r>
    </w:p>
    <w:p w:rsidR="00733209" w:rsidRPr="00733209" w:rsidRDefault="00733209" w:rsidP="00733209">
      <w:pPr>
        <w:pStyle w:val="Default"/>
        <w:ind w:left="284" w:hanging="578"/>
        <w:jc w:val="both"/>
        <w:rPr>
          <w:rFonts w:ascii="AcadNusx" w:hAnsi="AcadNusx"/>
          <w:i/>
          <w:sz w:val="22"/>
          <w:szCs w:val="22"/>
          <w:lang w:val="en-US"/>
        </w:rPr>
      </w:pPr>
    </w:p>
    <w:p w:rsidR="00733209" w:rsidRPr="00733209" w:rsidRDefault="00733209" w:rsidP="00733209">
      <w:pPr>
        <w:pStyle w:val="Default"/>
        <w:numPr>
          <w:ilvl w:val="1"/>
          <w:numId w:val="15"/>
        </w:numPr>
        <w:ind w:hanging="578"/>
        <w:jc w:val="both"/>
        <w:rPr>
          <w:rFonts w:ascii="AcadNusx" w:hAnsi="AcadNusx"/>
          <w:i/>
          <w:sz w:val="22"/>
          <w:szCs w:val="22"/>
          <w:lang w:val="en-US"/>
        </w:rPr>
      </w:pPr>
      <w:proofErr w:type="spellStart"/>
      <w:r w:rsidRPr="00733209">
        <w:rPr>
          <w:i/>
          <w:sz w:val="22"/>
          <w:szCs w:val="22"/>
          <w:lang w:val="en-US"/>
        </w:rPr>
        <w:t>ნაშრომი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r w:rsidRPr="00733209">
        <w:rPr>
          <w:i/>
          <w:sz w:val="22"/>
          <w:szCs w:val="22"/>
          <w:lang w:val="en-US"/>
        </w:rPr>
        <w:t>უნდა</w:t>
      </w:r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Pr="00733209">
        <w:rPr>
          <w:i/>
          <w:sz w:val="22"/>
          <w:szCs w:val="22"/>
          <w:lang w:val="en-US"/>
        </w:rPr>
        <w:t>იყოს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Pr="00733209">
        <w:rPr>
          <w:i/>
          <w:sz w:val="22"/>
          <w:szCs w:val="22"/>
          <w:lang w:val="en-US"/>
        </w:rPr>
        <w:t>წარმოდგენილი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r w:rsidRPr="00733209">
        <w:rPr>
          <w:rFonts w:ascii="Times New Roman" w:hAnsi="Times New Roman" w:cs="Times New Roman"/>
          <w:i/>
          <w:sz w:val="22"/>
          <w:szCs w:val="22"/>
          <w:lang w:val="en-US"/>
        </w:rPr>
        <w:t>А</w:t>
      </w:r>
      <w:r w:rsidRPr="00733209">
        <w:rPr>
          <w:rFonts w:ascii="AcadNusx" w:hAnsi="AcadNusx"/>
          <w:i/>
          <w:sz w:val="22"/>
          <w:szCs w:val="22"/>
          <w:lang w:val="en-US"/>
        </w:rPr>
        <w:t xml:space="preserve">4 </w:t>
      </w:r>
      <w:proofErr w:type="spellStart"/>
      <w:r w:rsidRPr="00733209">
        <w:rPr>
          <w:i/>
          <w:sz w:val="22"/>
          <w:szCs w:val="22"/>
          <w:lang w:val="en-US"/>
        </w:rPr>
        <w:t>ფორმატით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>;</w:t>
      </w:r>
    </w:p>
    <w:p w:rsidR="00733209" w:rsidRPr="00733209" w:rsidRDefault="00733209" w:rsidP="00733209">
      <w:pPr>
        <w:pStyle w:val="Default"/>
        <w:numPr>
          <w:ilvl w:val="1"/>
          <w:numId w:val="15"/>
        </w:numPr>
        <w:ind w:hanging="578"/>
        <w:jc w:val="both"/>
        <w:rPr>
          <w:rFonts w:ascii="AcadNusx" w:hAnsi="AcadNusx"/>
          <w:i/>
          <w:sz w:val="22"/>
          <w:szCs w:val="22"/>
          <w:lang w:val="en-US"/>
        </w:rPr>
      </w:pPr>
      <w:proofErr w:type="spellStart"/>
      <w:r w:rsidRPr="00733209">
        <w:rPr>
          <w:i/>
          <w:sz w:val="22"/>
          <w:szCs w:val="22"/>
          <w:lang w:val="en-US"/>
        </w:rPr>
        <w:t>ველები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: </w:t>
      </w:r>
      <w:proofErr w:type="spellStart"/>
      <w:r w:rsidRPr="00733209">
        <w:rPr>
          <w:i/>
          <w:sz w:val="22"/>
          <w:szCs w:val="22"/>
          <w:lang w:val="en-US"/>
        </w:rPr>
        <w:t>ზედა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– 2,0 </w:t>
      </w:r>
      <w:proofErr w:type="spellStart"/>
      <w:r w:rsidRPr="00733209">
        <w:rPr>
          <w:i/>
          <w:sz w:val="22"/>
          <w:szCs w:val="22"/>
          <w:lang w:val="en-US"/>
        </w:rPr>
        <w:t>სმ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, </w:t>
      </w:r>
      <w:proofErr w:type="spellStart"/>
      <w:r w:rsidRPr="00733209">
        <w:rPr>
          <w:i/>
          <w:sz w:val="22"/>
          <w:szCs w:val="22"/>
          <w:lang w:val="en-US"/>
        </w:rPr>
        <w:t>ქვედა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– 2,0 </w:t>
      </w:r>
      <w:proofErr w:type="spellStart"/>
      <w:r w:rsidRPr="00733209">
        <w:rPr>
          <w:i/>
          <w:sz w:val="22"/>
          <w:szCs w:val="22"/>
          <w:lang w:val="en-US"/>
        </w:rPr>
        <w:t>სმ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, </w:t>
      </w:r>
      <w:proofErr w:type="spellStart"/>
      <w:r w:rsidRPr="00733209">
        <w:rPr>
          <w:i/>
          <w:sz w:val="22"/>
          <w:szCs w:val="22"/>
          <w:lang w:val="en-US"/>
        </w:rPr>
        <w:t>მარცხენა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– 2,0 </w:t>
      </w:r>
      <w:proofErr w:type="spellStart"/>
      <w:r w:rsidRPr="00733209">
        <w:rPr>
          <w:i/>
          <w:sz w:val="22"/>
          <w:szCs w:val="22"/>
          <w:lang w:val="en-US"/>
        </w:rPr>
        <w:t>სმ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, </w:t>
      </w:r>
      <w:proofErr w:type="spellStart"/>
      <w:r w:rsidRPr="00733209">
        <w:rPr>
          <w:i/>
          <w:sz w:val="22"/>
          <w:szCs w:val="22"/>
          <w:lang w:val="en-US"/>
        </w:rPr>
        <w:t>მარჯვენა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– 2.0 </w:t>
      </w:r>
      <w:proofErr w:type="spellStart"/>
      <w:r w:rsidRPr="00733209">
        <w:rPr>
          <w:i/>
          <w:sz w:val="22"/>
          <w:szCs w:val="22"/>
          <w:lang w:val="en-US"/>
        </w:rPr>
        <w:t>სმ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; </w:t>
      </w:r>
    </w:p>
    <w:p w:rsidR="00733209" w:rsidRPr="00733209" w:rsidRDefault="00733209" w:rsidP="00733209">
      <w:pPr>
        <w:pStyle w:val="Default"/>
        <w:numPr>
          <w:ilvl w:val="1"/>
          <w:numId w:val="15"/>
        </w:numPr>
        <w:ind w:hanging="578"/>
        <w:jc w:val="both"/>
        <w:rPr>
          <w:rFonts w:ascii="AcadNusx" w:hAnsi="AcadNusx"/>
          <w:i/>
          <w:sz w:val="22"/>
          <w:szCs w:val="22"/>
          <w:lang w:val="en-US"/>
        </w:rPr>
      </w:pPr>
      <w:proofErr w:type="spellStart"/>
      <w:r w:rsidRPr="00733209">
        <w:rPr>
          <w:i/>
          <w:sz w:val="22"/>
          <w:szCs w:val="22"/>
          <w:lang w:val="en-US"/>
        </w:rPr>
        <w:t>შრიფტი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Pr="00733209">
        <w:rPr>
          <w:i/>
          <w:sz w:val="22"/>
          <w:szCs w:val="22"/>
          <w:lang w:val="en-US"/>
        </w:rPr>
        <w:t>შყლფაენ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, </w:t>
      </w:r>
      <w:proofErr w:type="spellStart"/>
      <w:r w:rsidRPr="00733209">
        <w:rPr>
          <w:i/>
          <w:sz w:val="22"/>
          <w:szCs w:val="22"/>
          <w:lang w:val="en-US"/>
        </w:rPr>
        <w:t>სტილი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Pr="00733209">
        <w:rPr>
          <w:rFonts w:ascii="AcadNusx" w:hAnsi="AcadNusx"/>
          <w:i/>
          <w:sz w:val="22"/>
          <w:szCs w:val="22"/>
          <w:lang w:val="en-US"/>
        </w:rPr>
        <w:t>N</w:t>
      </w:r>
      <w:r w:rsidRPr="00733209">
        <w:rPr>
          <w:i/>
          <w:sz w:val="22"/>
          <w:szCs w:val="22"/>
          <w:lang w:val="en-US"/>
        </w:rPr>
        <w:t>ორმალ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, </w:t>
      </w:r>
      <w:proofErr w:type="spellStart"/>
      <w:r w:rsidRPr="00733209">
        <w:rPr>
          <w:i/>
          <w:sz w:val="22"/>
          <w:szCs w:val="22"/>
          <w:lang w:val="en-US"/>
        </w:rPr>
        <w:t>შრიფტის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Pr="00733209">
        <w:rPr>
          <w:i/>
          <w:sz w:val="22"/>
          <w:szCs w:val="22"/>
          <w:lang w:val="en-US"/>
        </w:rPr>
        <w:t>ზომა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– 11; </w:t>
      </w:r>
    </w:p>
    <w:p w:rsidR="00733209" w:rsidRPr="00733209" w:rsidRDefault="00733209" w:rsidP="00733209">
      <w:pPr>
        <w:pStyle w:val="Default"/>
        <w:numPr>
          <w:ilvl w:val="1"/>
          <w:numId w:val="15"/>
        </w:numPr>
        <w:ind w:hanging="578"/>
        <w:jc w:val="both"/>
        <w:rPr>
          <w:rFonts w:ascii="AcadNusx" w:hAnsi="AcadNusx"/>
          <w:i/>
          <w:sz w:val="22"/>
          <w:szCs w:val="22"/>
          <w:lang w:val="en-US"/>
        </w:rPr>
      </w:pPr>
      <w:proofErr w:type="spellStart"/>
      <w:r w:rsidRPr="00733209">
        <w:rPr>
          <w:i/>
          <w:sz w:val="22"/>
          <w:szCs w:val="22"/>
          <w:lang w:val="en-US"/>
        </w:rPr>
        <w:t>სტრიქონთაშორისი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Pr="00733209">
        <w:rPr>
          <w:i/>
          <w:sz w:val="22"/>
          <w:szCs w:val="22"/>
          <w:lang w:val="en-US"/>
        </w:rPr>
        <w:t>ინტერვალი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– 1,5; </w:t>
      </w:r>
    </w:p>
    <w:p w:rsidR="00733209" w:rsidRDefault="00733209" w:rsidP="00733209">
      <w:pPr>
        <w:pStyle w:val="Default"/>
        <w:numPr>
          <w:ilvl w:val="1"/>
          <w:numId w:val="15"/>
        </w:numPr>
        <w:ind w:hanging="578"/>
        <w:jc w:val="both"/>
        <w:rPr>
          <w:rFonts w:ascii="AcadNusx" w:hAnsi="AcadNusx"/>
          <w:i/>
          <w:sz w:val="22"/>
          <w:szCs w:val="22"/>
          <w:lang w:val="en-US"/>
        </w:rPr>
      </w:pPr>
      <w:proofErr w:type="spellStart"/>
      <w:r w:rsidRPr="00733209">
        <w:rPr>
          <w:i/>
          <w:sz w:val="22"/>
          <w:szCs w:val="22"/>
          <w:lang w:val="en-US"/>
        </w:rPr>
        <w:t>ნახატები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, </w:t>
      </w:r>
      <w:proofErr w:type="spellStart"/>
      <w:r w:rsidRPr="00733209">
        <w:rPr>
          <w:i/>
          <w:sz w:val="22"/>
          <w:szCs w:val="22"/>
          <w:lang w:val="en-US"/>
        </w:rPr>
        <w:t>გრაფიკები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, </w:t>
      </w:r>
      <w:proofErr w:type="spellStart"/>
      <w:r w:rsidRPr="00733209">
        <w:rPr>
          <w:i/>
          <w:sz w:val="22"/>
          <w:szCs w:val="22"/>
          <w:lang w:val="en-US"/>
        </w:rPr>
        <w:t>სქემები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r w:rsidRPr="00733209">
        <w:rPr>
          <w:i/>
          <w:sz w:val="22"/>
          <w:szCs w:val="22"/>
          <w:lang w:val="en-US"/>
        </w:rPr>
        <w:t>და</w:t>
      </w:r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r w:rsidRPr="00733209">
        <w:rPr>
          <w:i/>
          <w:sz w:val="22"/>
          <w:szCs w:val="22"/>
          <w:lang w:val="en-US"/>
        </w:rPr>
        <w:t>ა</w:t>
      </w:r>
      <w:r w:rsidRPr="00733209">
        <w:rPr>
          <w:rFonts w:ascii="AcadNusx" w:hAnsi="AcadNusx"/>
          <w:i/>
          <w:sz w:val="22"/>
          <w:szCs w:val="22"/>
          <w:lang w:val="en-US"/>
        </w:rPr>
        <w:t xml:space="preserve">. </w:t>
      </w:r>
      <w:r w:rsidRPr="00733209">
        <w:rPr>
          <w:i/>
          <w:sz w:val="22"/>
          <w:szCs w:val="22"/>
          <w:lang w:val="en-US"/>
        </w:rPr>
        <w:t>შ</w:t>
      </w:r>
      <w:r w:rsidRPr="00733209">
        <w:rPr>
          <w:rFonts w:ascii="AcadNusx" w:hAnsi="AcadNusx"/>
          <w:i/>
          <w:sz w:val="22"/>
          <w:szCs w:val="22"/>
          <w:lang w:val="en-US"/>
        </w:rPr>
        <w:t xml:space="preserve">. – </w:t>
      </w:r>
      <w:proofErr w:type="spellStart"/>
      <w:r w:rsidRPr="00733209">
        <w:rPr>
          <w:i/>
          <w:sz w:val="22"/>
          <w:szCs w:val="22"/>
          <w:lang w:val="en-US"/>
        </w:rPr>
        <w:t>ფორმატში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r w:rsidR="003B4973" w:rsidRPr="003B4973">
        <w:rPr>
          <w:i/>
          <w:sz w:val="22"/>
          <w:szCs w:val="22"/>
          <w:lang w:val="en-US"/>
        </w:rPr>
        <w:t>TIFF 300dpi; 600dpi</w:t>
      </w:r>
      <w:r w:rsidRPr="00733209">
        <w:rPr>
          <w:rFonts w:ascii="AcadNusx" w:hAnsi="AcadNusx"/>
          <w:i/>
          <w:sz w:val="22"/>
          <w:szCs w:val="22"/>
          <w:lang w:val="en-US"/>
        </w:rPr>
        <w:t xml:space="preserve">  </w:t>
      </w:r>
      <w:proofErr w:type="spellStart"/>
      <w:r w:rsidRPr="00733209">
        <w:rPr>
          <w:i/>
          <w:sz w:val="22"/>
          <w:szCs w:val="22"/>
          <w:lang w:val="en-US"/>
        </w:rPr>
        <w:t>ფორმულები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r w:rsidRPr="00733209">
        <w:rPr>
          <w:i/>
          <w:sz w:val="22"/>
          <w:szCs w:val="22"/>
          <w:lang w:val="en-US"/>
        </w:rPr>
        <w:t>უნდა</w:t>
      </w:r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Pr="00733209">
        <w:rPr>
          <w:i/>
          <w:sz w:val="22"/>
          <w:szCs w:val="22"/>
          <w:lang w:val="en-US"/>
        </w:rPr>
        <w:t>აიკრიფოს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Pr="00733209">
        <w:rPr>
          <w:i/>
          <w:sz w:val="22"/>
          <w:szCs w:val="22"/>
          <w:lang w:val="en-US"/>
        </w:rPr>
        <w:t>ფორმულების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</w:t>
      </w:r>
      <w:proofErr w:type="spellStart"/>
      <w:r w:rsidRPr="00733209">
        <w:rPr>
          <w:i/>
          <w:sz w:val="22"/>
          <w:szCs w:val="22"/>
          <w:lang w:val="en-US"/>
        </w:rPr>
        <w:t>რედაქტორში</w:t>
      </w:r>
      <w:proofErr w:type="spellEnd"/>
      <w:r w:rsidRPr="00733209">
        <w:rPr>
          <w:rFonts w:ascii="AcadNusx" w:hAnsi="AcadNusx"/>
          <w:i/>
          <w:sz w:val="22"/>
          <w:szCs w:val="22"/>
          <w:lang w:val="en-US"/>
        </w:rPr>
        <w:t xml:space="preserve"> M</w:t>
      </w:r>
      <w:r w:rsidR="003B4973" w:rsidRPr="003B4973">
        <w:rPr>
          <w:sz w:val="22"/>
          <w:szCs w:val="22"/>
          <w:lang w:val="en-US"/>
        </w:rPr>
        <w:t xml:space="preserve"> </w:t>
      </w:r>
      <w:bookmarkStart w:id="0" w:name="_GoBack"/>
      <w:r w:rsidR="003B4973" w:rsidRPr="003B4973">
        <w:rPr>
          <w:i/>
          <w:sz w:val="22"/>
          <w:szCs w:val="22"/>
          <w:lang w:val="en-US"/>
        </w:rPr>
        <w:t>Microsoft equation</w:t>
      </w:r>
      <w:r w:rsidR="00363478">
        <w:rPr>
          <w:rFonts w:ascii="AcadNusx" w:hAnsi="AcadNusx"/>
          <w:i/>
          <w:sz w:val="22"/>
          <w:szCs w:val="22"/>
          <w:lang w:val="en-US"/>
        </w:rPr>
        <w:t xml:space="preserve"> </w:t>
      </w:r>
      <w:bookmarkEnd w:id="0"/>
      <w:r w:rsidR="00363478">
        <w:rPr>
          <w:rFonts w:ascii="AcadNusx" w:hAnsi="AcadNusx"/>
          <w:i/>
          <w:sz w:val="22"/>
          <w:szCs w:val="22"/>
          <w:lang w:val="en-US"/>
        </w:rPr>
        <w:t>2.0 (2.1</w:t>
      </w:r>
      <w:r w:rsidRPr="00733209">
        <w:rPr>
          <w:rFonts w:ascii="AcadNusx" w:hAnsi="AcadNusx"/>
          <w:i/>
          <w:sz w:val="22"/>
          <w:szCs w:val="22"/>
          <w:lang w:val="en-US"/>
        </w:rPr>
        <w:t xml:space="preserve">); </w:t>
      </w:r>
    </w:p>
    <w:p w:rsidR="002E34EA" w:rsidRPr="00733209" w:rsidRDefault="002E34EA" w:rsidP="002E34EA">
      <w:pPr>
        <w:pStyle w:val="Default"/>
        <w:ind w:left="1440"/>
        <w:jc w:val="both"/>
        <w:rPr>
          <w:rFonts w:ascii="AcadNusx" w:hAnsi="AcadNusx"/>
          <w:i/>
          <w:sz w:val="22"/>
          <w:szCs w:val="22"/>
          <w:lang w:val="en-US"/>
        </w:rPr>
      </w:pPr>
    </w:p>
    <w:p w:rsidR="00A0138C" w:rsidRPr="00281ED9" w:rsidRDefault="00733209" w:rsidP="00733209">
      <w:pPr>
        <w:pStyle w:val="Default"/>
        <w:numPr>
          <w:ilvl w:val="0"/>
          <w:numId w:val="4"/>
        </w:numPr>
        <w:jc w:val="both"/>
        <w:rPr>
          <w:b/>
          <w:color w:val="auto"/>
          <w:sz w:val="22"/>
          <w:szCs w:val="22"/>
          <w:lang w:val="en-US"/>
        </w:rPr>
      </w:pPr>
      <w:proofErr w:type="spellStart"/>
      <w:proofErr w:type="gramStart"/>
      <w:r w:rsidRPr="00281ED9">
        <w:rPr>
          <w:b/>
          <w:i/>
          <w:color w:val="auto"/>
          <w:sz w:val="22"/>
          <w:szCs w:val="22"/>
          <w:lang w:val="en-US"/>
        </w:rPr>
        <w:t>სტატიების</w:t>
      </w:r>
      <w:proofErr w:type="spellEnd"/>
      <w:proofErr w:type="gramEnd"/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 </w:t>
      </w:r>
      <w:r w:rsidRPr="00281ED9">
        <w:rPr>
          <w:b/>
          <w:i/>
          <w:color w:val="auto"/>
          <w:sz w:val="22"/>
          <w:szCs w:val="22"/>
          <w:lang w:val="en-US"/>
        </w:rPr>
        <w:t>ელექტრონული</w:t>
      </w:r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281ED9">
        <w:rPr>
          <w:b/>
          <w:i/>
          <w:color w:val="auto"/>
          <w:sz w:val="22"/>
          <w:szCs w:val="22"/>
          <w:lang w:val="en-US"/>
        </w:rPr>
        <w:t>ფორმა</w:t>
      </w:r>
      <w:proofErr w:type="spellEnd"/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281ED9">
        <w:rPr>
          <w:b/>
          <w:i/>
          <w:color w:val="auto"/>
          <w:sz w:val="22"/>
          <w:szCs w:val="22"/>
          <w:lang w:val="en-US"/>
        </w:rPr>
        <w:t>მიეწოდება</w:t>
      </w:r>
      <w:proofErr w:type="spellEnd"/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281ED9">
        <w:rPr>
          <w:b/>
          <w:i/>
          <w:color w:val="auto"/>
          <w:sz w:val="22"/>
          <w:szCs w:val="22"/>
          <w:lang w:val="en-US"/>
        </w:rPr>
        <w:t>საორგანიზაციო</w:t>
      </w:r>
      <w:proofErr w:type="spellEnd"/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281ED9">
        <w:rPr>
          <w:b/>
          <w:i/>
          <w:color w:val="auto"/>
          <w:sz w:val="22"/>
          <w:szCs w:val="22"/>
          <w:lang w:val="en-US"/>
        </w:rPr>
        <w:t>კომიტეტის</w:t>
      </w:r>
      <w:proofErr w:type="spellEnd"/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281ED9">
        <w:rPr>
          <w:b/>
          <w:i/>
          <w:color w:val="auto"/>
          <w:sz w:val="22"/>
          <w:szCs w:val="22"/>
          <w:lang w:val="en-US"/>
        </w:rPr>
        <w:t>საკონტაქტო</w:t>
      </w:r>
      <w:proofErr w:type="spellEnd"/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281ED9">
        <w:rPr>
          <w:b/>
          <w:i/>
          <w:color w:val="auto"/>
          <w:sz w:val="22"/>
          <w:szCs w:val="22"/>
          <w:lang w:val="en-US"/>
        </w:rPr>
        <w:t>პირს</w:t>
      </w:r>
      <w:proofErr w:type="spellEnd"/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281ED9">
        <w:rPr>
          <w:b/>
          <w:i/>
          <w:color w:val="auto"/>
          <w:sz w:val="22"/>
          <w:szCs w:val="22"/>
          <w:lang w:val="en-US"/>
        </w:rPr>
        <w:t>ელ</w:t>
      </w:r>
      <w:proofErr w:type="spellEnd"/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. </w:t>
      </w:r>
      <w:proofErr w:type="spellStart"/>
      <w:r w:rsidRPr="00281ED9">
        <w:rPr>
          <w:b/>
          <w:i/>
          <w:color w:val="auto"/>
          <w:sz w:val="22"/>
          <w:szCs w:val="22"/>
          <w:lang w:val="en-US"/>
        </w:rPr>
        <w:t>ფოსტაზე</w:t>
      </w:r>
      <w:proofErr w:type="spellEnd"/>
      <w:r w:rsidRPr="00281ED9">
        <w:rPr>
          <w:rFonts w:ascii="AcadNusx" w:hAnsi="AcadNusx"/>
          <w:b/>
          <w:i/>
          <w:color w:val="auto"/>
          <w:sz w:val="22"/>
          <w:szCs w:val="22"/>
          <w:lang w:val="en-US"/>
        </w:rPr>
        <w:t xml:space="preserve">:  </w:t>
      </w:r>
      <w:hyperlink r:id="rId10" w:history="1">
        <w:r w:rsidR="005D7965" w:rsidRPr="00EF7F32">
          <w:rPr>
            <w:rStyle w:val="a6"/>
            <w:b/>
            <w:highlight w:val="yellow"/>
            <w:lang w:val="en-US"/>
          </w:rPr>
          <w:t>conference.bsma2017@gmail.com</w:t>
        </w:r>
      </w:hyperlink>
    </w:p>
    <w:p w:rsidR="00F47309" w:rsidRPr="002E34EA" w:rsidRDefault="00F47309" w:rsidP="00A0138C">
      <w:pPr>
        <w:pStyle w:val="Default"/>
        <w:ind w:left="720"/>
        <w:jc w:val="both"/>
        <w:rPr>
          <w:b/>
          <w:color w:val="auto"/>
          <w:sz w:val="22"/>
          <w:szCs w:val="22"/>
          <w:lang w:val="en-US"/>
        </w:rPr>
      </w:pPr>
      <w:r w:rsidRPr="002E34EA">
        <w:rPr>
          <w:b/>
          <w:color w:val="auto"/>
          <w:sz w:val="22"/>
          <w:szCs w:val="22"/>
          <w:lang w:val="en-US"/>
        </w:rPr>
        <w:t xml:space="preserve"> </w:t>
      </w:r>
    </w:p>
    <w:p w:rsidR="00907D7D" w:rsidRDefault="00907D7D" w:rsidP="00907D7D">
      <w:pPr>
        <w:pStyle w:val="Default"/>
        <w:jc w:val="both"/>
        <w:rPr>
          <w:sz w:val="22"/>
          <w:szCs w:val="22"/>
          <w:lang w:val="ka-GE"/>
        </w:rPr>
      </w:pPr>
    </w:p>
    <w:p w:rsidR="00733209" w:rsidRPr="00733209" w:rsidRDefault="00733209" w:rsidP="00733209">
      <w:pPr>
        <w:pStyle w:val="Default"/>
        <w:rPr>
          <w:rFonts w:ascii="AcadNusx" w:hAnsi="AcadNusx"/>
          <w:b/>
          <w:sz w:val="23"/>
          <w:szCs w:val="23"/>
          <w:lang w:val="en-US"/>
        </w:rPr>
      </w:pPr>
      <w:proofErr w:type="spellStart"/>
      <w:proofErr w:type="gramStart"/>
      <w:r w:rsidRPr="00733209">
        <w:rPr>
          <w:b/>
          <w:sz w:val="23"/>
          <w:szCs w:val="23"/>
          <w:lang w:val="en-US"/>
        </w:rPr>
        <w:t>სტატიის</w:t>
      </w:r>
      <w:proofErr w:type="spellEnd"/>
      <w:proofErr w:type="gramEnd"/>
      <w:r w:rsidRPr="00733209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733209">
        <w:rPr>
          <w:b/>
          <w:sz w:val="23"/>
          <w:szCs w:val="23"/>
          <w:lang w:val="en-US"/>
        </w:rPr>
        <w:t>გაფორმების</w:t>
      </w:r>
      <w:proofErr w:type="spellEnd"/>
      <w:r w:rsidRPr="00733209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733209">
        <w:rPr>
          <w:b/>
          <w:sz w:val="23"/>
          <w:szCs w:val="23"/>
          <w:lang w:val="en-US"/>
        </w:rPr>
        <w:t>წესი</w:t>
      </w:r>
      <w:proofErr w:type="spellEnd"/>
      <w:r w:rsidRPr="00733209">
        <w:rPr>
          <w:rFonts w:ascii="AcadNusx" w:hAnsi="AcadNusx"/>
          <w:b/>
          <w:sz w:val="23"/>
          <w:szCs w:val="23"/>
          <w:lang w:val="en-US"/>
        </w:rPr>
        <w:t xml:space="preserve">: </w:t>
      </w:r>
    </w:p>
    <w:p w:rsidR="00733209" w:rsidRPr="00733209" w:rsidRDefault="00733209" w:rsidP="00733209">
      <w:pPr>
        <w:pStyle w:val="Default"/>
        <w:ind w:left="284" w:hanging="284"/>
        <w:rPr>
          <w:rFonts w:ascii="AcadNusx" w:hAnsi="AcadNusx"/>
          <w:sz w:val="23"/>
          <w:szCs w:val="23"/>
          <w:lang w:val="en-US"/>
        </w:rPr>
      </w:pPr>
      <w:r w:rsidRPr="00733209">
        <w:rPr>
          <w:rFonts w:ascii="AcadNusx" w:hAnsi="AcadNusx"/>
          <w:sz w:val="23"/>
          <w:szCs w:val="23"/>
          <w:lang w:val="en-US"/>
        </w:rPr>
        <w:t>•</w:t>
      </w:r>
      <w:r w:rsidRPr="00733209">
        <w:rPr>
          <w:rFonts w:ascii="AcadNusx" w:hAnsi="AcadNusx"/>
          <w:sz w:val="23"/>
          <w:szCs w:val="23"/>
          <w:lang w:val="en-US"/>
        </w:rPr>
        <w:tab/>
      </w:r>
      <w:proofErr w:type="spellStart"/>
      <w:proofErr w:type="gramStart"/>
      <w:r w:rsidRPr="00733209">
        <w:rPr>
          <w:sz w:val="23"/>
          <w:szCs w:val="23"/>
          <w:lang w:val="en-US"/>
        </w:rPr>
        <w:t>ზედა</w:t>
      </w:r>
      <w:proofErr w:type="spellEnd"/>
      <w:proofErr w:type="gram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მარცხენა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კუთხეში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– </w:t>
      </w:r>
      <w:proofErr w:type="spellStart"/>
      <w:r w:rsidRPr="00733209">
        <w:rPr>
          <w:sz w:val="23"/>
          <w:szCs w:val="23"/>
          <w:lang w:val="en-US"/>
        </w:rPr>
        <w:t>ავტორ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>(</w:t>
      </w:r>
      <w:proofErr w:type="spellStart"/>
      <w:r w:rsidRPr="00733209">
        <w:rPr>
          <w:sz w:val="23"/>
          <w:szCs w:val="23"/>
          <w:lang w:val="en-US"/>
        </w:rPr>
        <w:t>ებ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>)</w:t>
      </w:r>
      <w:r w:rsidRPr="00733209">
        <w:rPr>
          <w:sz w:val="23"/>
          <w:szCs w:val="23"/>
          <w:lang w:val="en-US"/>
        </w:rPr>
        <w:t>ის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სახელი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r w:rsidRPr="00733209">
        <w:rPr>
          <w:sz w:val="23"/>
          <w:szCs w:val="23"/>
          <w:lang w:val="en-US"/>
        </w:rPr>
        <w:t>და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გვარი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(</w:t>
      </w:r>
      <w:proofErr w:type="spellStart"/>
      <w:r w:rsidRPr="00733209">
        <w:rPr>
          <w:sz w:val="23"/>
          <w:szCs w:val="23"/>
          <w:lang w:val="en-US"/>
        </w:rPr>
        <w:t>მუქი</w:t>
      </w:r>
      <w:r w:rsidR="003606B9" w:rsidRPr="003606B9">
        <w:rPr>
          <w:rFonts w:ascii="AcadNusx" w:hAnsi="AcadNusx"/>
          <w:sz w:val="23"/>
          <w:szCs w:val="23"/>
          <w:lang w:val="en-US"/>
        </w:rPr>
        <w:t>B</w:t>
      </w:r>
      <w:proofErr w:type="spellEnd"/>
      <w:r w:rsidR="003606B9" w:rsidRPr="00733209">
        <w:rPr>
          <w:rFonts w:ascii="AcadNusx" w:hAnsi="AcadNusx"/>
          <w:sz w:val="23"/>
          <w:szCs w:val="23"/>
          <w:lang w:val="en-US"/>
        </w:rPr>
        <w:t>(</w:t>
      </w:r>
      <w:r w:rsidR="003606B9" w:rsidRPr="003606B9">
        <w:rPr>
          <w:rFonts w:ascii="Times New Roman" w:hAnsi="Times New Roman" w:cs="Times New Roman"/>
          <w:sz w:val="23"/>
          <w:szCs w:val="23"/>
          <w:lang w:val="en-US"/>
        </w:rPr>
        <w:t>Bold</w:t>
      </w:r>
      <w:r w:rsidR="003606B9" w:rsidRPr="003606B9">
        <w:rPr>
          <w:sz w:val="23"/>
          <w:szCs w:val="23"/>
          <w:lang w:val="en-US"/>
        </w:rPr>
        <w:t>)</w:t>
      </w:r>
      <w:r w:rsidR="003606B9">
        <w:rPr>
          <w:sz w:val="23"/>
          <w:szCs w:val="23"/>
          <w:lang w:val="ka-GE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შრიფტი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). </w:t>
      </w:r>
      <w:proofErr w:type="spellStart"/>
      <w:proofErr w:type="gramStart"/>
      <w:r w:rsidRPr="00733209">
        <w:rPr>
          <w:sz w:val="23"/>
          <w:szCs w:val="23"/>
          <w:lang w:val="en-US"/>
        </w:rPr>
        <w:t>დეფისის</w:t>
      </w:r>
      <w:proofErr w:type="spellEnd"/>
      <w:proofErr w:type="gram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შემდეგ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მიეთითება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- </w:t>
      </w:r>
      <w:r w:rsidRPr="00733209">
        <w:rPr>
          <w:sz w:val="23"/>
          <w:szCs w:val="23"/>
          <w:lang w:val="en-US"/>
        </w:rPr>
        <w:t>საგანმანათლებლო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პროგრამა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r w:rsidRPr="00733209">
        <w:rPr>
          <w:sz w:val="23"/>
          <w:szCs w:val="23"/>
          <w:lang w:val="en-US"/>
        </w:rPr>
        <w:t>და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კურსი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>;</w:t>
      </w:r>
    </w:p>
    <w:p w:rsidR="00733209" w:rsidRPr="00733209" w:rsidRDefault="00733209" w:rsidP="00733209">
      <w:pPr>
        <w:pStyle w:val="Default"/>
        <w:ind w:left="284" w:hanging="284"/>
        <w:rPr>
          <w:rFonts w:ascii="AcadNusx" w:hAnsi="AcadNusx"/>
          <w:sz w:val="23"/>
          <w:szCs w:val="23"/>
          <w:lang w:val="en-US"/>
        </w:rPr>
      </w:pPr>
      <w:r w:rsidRPr="00733209">
        <w:rPr>
          <w:rFonts w:ascii="AcadNusx" w:hAnsi="AcadNusx"/>
          <w:sz w:val="23"/>
          <w:szCs w:val="23"/>
          <w:lang w:val="en-US"/>
        </w:rPr>
        <w:t>•</w:t>
      </w:r>
      <w:r w:rsidRPr="00733209">
        <w:rPr>
          <w:rFonts w:ascii="AcadNusx" w:hAnsi="AcadNusx"/>
          <w:sz w:val="23"/>
          <w:szCs w:val="23"/>
          <w:lang w:val="en-US"/>
        </w:rPr>
        <w:tab/>
        <w:t xml:space="preserve">1 </w:t>
      </w:r>
      <w:proofErr w:type="spellStart"/>
      <w:r w:rsidRPr="00733209">
        <w:rPr>
          <w:sz w:val="23"/>
          <w:szCs w:val="23"/>
          <w:lang w:val="en-US"/>
        </w:rPr>
        <w:t>ინტერვალის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შემდეგ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ზედა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მარცხენა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კუთხეში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– </w:t>
      </w:r>
      <w:proofErr w:type="spellStart"/>
      <w:proofErr w:type="gramStart"/>
      <w:r w:rsidRPr="00733209">
        <w:rPr>
          <w:sz w:val="23"/>
          <w:szCs w:val="23"/>
          <w:lang w:val="en-US"/>
        </w:rPr>
        <w:t>ხელმძღვანელ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>(</w:t>
      </w:r>
      <w:proofErr w:type="spellStart"/>
      <w:proofErr w:type="gramEnd"/>
      <w:r w:rsidRPr="00733209">
        <w:rPr>
          <w:sz w:val="23"/>
          <w:szCs w:val="23"/>
          <w:lang w:val="en-US"/>
        </w:rPr>
        <w:t>ებ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>)</w:t>
      </w:r>
      <w:r w:rsidRPr="00733209">
        <w:rPr>
          <w:sz w:val="23"/>
          <w:szCs w:val="23"/>
          <w:lang w:val="en-US"/>
        </w:rPr>
        <w:t>ის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სახელი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r w:rsidRPr="00733209">
        <w:rPr>
          <w:sz w:val="23"/>
          <w:szCs w:val="23"/>
          <w:lang w:val="en-US"/>
        </w:rPr>
        <w:t>და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გვარი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(</w:t>
      </w:r>
      <w:proofErr w:type="spellStart"/>
      <w:r w:rsidRPr="00733209">
        <w:rPr>
          <w:sz w:val="23"/>
          <w:szCs w:val="23"/>
          <w:lang w:val="en-US"/>
        </w:rPr>
        <w:t>მუქი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(</w:t>
      </w:r>
      <w:r w:rsidR="003606B9" w:rsidRPr="003606B9">
        <w:rPr>
          <w:rFonts w:ascii="Times New Roman" w:hAnsi="Times New Roman" w:cs="Times New Roman"/>
          <w:sz w:val="23"/>
          <w:szCs w:val="23"/>
          <w:lang w:val="en-US"/>
        </w:rPr>
        <w:t>Bold</w:t>
      </w:r>
      <w:r w:rsidRPr="003606B9">
        <w:rPr>
          <w:sz w:val="23"/>
          <w:szCs w:val="23"/>
          <w:lang w:val="en-US"/>
        </w:rPr>
        <w:t>)</w:t>
      </w:r>
      <w:r w:rsidRPr="00733209">
        <w:rPr>
          <w:rFonts w:ascii="AcadNusx" w:hAnsi="AcadNusx"/>
          <w:sz w:val="23"/>
          <w:szCs w:val="23"/>
          <w:lang w:val="en-US"/>
        </w:rPr>
        <w:t xml:space="preserve">  </w:t>
      </w:r>
      <w:proofErr w:type="spellStart"/>
      <w:r w:rsidRPr="00733209">
        <w:rPr>
          <w:sz w:val="23"/>
          <w:szCs w:val="23"/>
          <w:lang w:val="en-US"/>
        </w:rPr>
        <w:t>შრიფტი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). </w:t>
      </w:r>
      <w:proofErr w:type="spellStart"/>
      <w:proofErr w:type="gramStart"/>
      <w:r w:rsidRPr="00733209">
        <w:rPr>
          <w:sz w:val="23"/>
          <w:szCs w:val="23"/>
          <w:lang w:val="en-US"/>
        </w:rPr>
        <w:t>დეფისის</w:t>
      </w:r>
      <w:proofErr w:type="spellEnd"/>
      <w:proofErr w:type="gram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შემდეგ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მიეთითება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ორგანიზაცია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აკადემიური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ხარისხი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r w:rsidRPr="00733209">
        <w:rPr>
          <w:sz w:val="23"/>
          <w:szCs w:val="23"/>
          <w:lang w:val="en-US"/>
        </w:rPr>
        <w:t>და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თანამდებობა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(</w:t>
      </w:r>
      <w:proofErr w:type="spellStart"/>
      <w:r w:rsidRPr="00733209">
        <w:rPr>
          <w:sz w:val="23"/>
          <w:szCs w:val="23"/>
          <w:lang w:val="en-US"/>
        </w:rPr>
        <w:t>ჩვეულებრივი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შრიფტი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>)</w:t>
      </w:r>
    </w:p>
    <w:p w:rsidR="00733209" w:rsidRPr="00733209" w:rsidRDefault="00733209" w:rsidP="00733209">
      <w:pPr>
        <w:pStyle w:val="Default"/>
        <w:ind w:left="284" w:hanging="284"/>
        <w:rPr>
          <w:rFonts w:ascii="AcadNusx" w:hAnsi="AcadNusx"/>
          <w:sz w:val="23"/>
          <w:szCs w:val="23"/>
          <w:lang w:val="en-US"/>
        </w:rPr>
      </w:pPr>
      <w:r w:rsidRPr="00733209">
        <w:rPr>
          <w:rFonts w:ascii="AcadNusx" w:hAnsi="AcadNusx"/>
          <w:sz w:val="23"/>
          <w:szCs w:val="23"/>
          <w:lang w:val="en-US"/>
        </w:rPr>
        <w:t>•</w:t>
      </w:r>
      <w:r w:rsidRPr="00733209">
        <w:rPr>
          <w:rFonts w:ascii="AcadNusx" w:hAnsi="AcadNusx"/>
          <w:sz w:val="23"/>
          <w:szCs w:val="23"/>
          <w:lang w:val="en-US"/>
        </w:rPr>
        <w:tab/>
        <w:t xml:space="preserve">1 </w:t>
      </w:r>
      <w:proofErr w:type="spellStart"/>
      <w:r w:rsidRPr="00733209">
        <w:rPr>
          <w:sz w:val="23"/>
          <w:szCs w:val="23"/>
          <w:lang w:val="en-US"/>
        </w:rPr>
        <w:t>ინტერვალის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შემდეგ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სტრიქონის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შუა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ნაწილში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– </w:t>
      </w:r>
      <w:proofErr w:type="spellStart"/>
      <w:r w:rsidRPr="00733209">
        <w:rPr>
          <w:sz w:val="23"/>
          <w:szCs w:val="23"/>
          <w:lang w:val="en-US"/>
        </w:rPr>
        <w:t>ნაშრომის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დასახელება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მუქი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შრიფტით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; </w:t>
      </w:r>
    </w:p>
    <w:p w:rsidR="00733209" w:rsidRPr="00733209" w:rsidRDefault="00733209" w:rsidP="00733209">
      <w:pPr>
        <w:pStyle w:val="Default"/>
        <w:ind w:left="284" w:hanging="284"/>
        <w:rPr>
          <w:rFonts w:ascii="AcadNusx" w:hAnsi="AcadNusx"/>
          <w:sz w:val="23"/>
          <w:szCs w:val="23"/>
          <w:lang w:val="en-US"/>
        </w:rPr>
      </w:pPr>
      <w:r w:rsidRPr="00733209">
        <w:rPr>
          <w:rFonts w:ascii="AcadNusx" w:hAnsi="AcadNusx"/>
          <w:sz w:val="23"/>
          <w:szCs w:val="23"/>
          <w:lang w:val="en-US"/>
        </w:rPr>
        <w:t>•</w:t>
      </w:r>
      <w:r w:rsidRPr="00733209">
        <w:rPr>
          <w:rFonts w:ascii="AcadNusx" w:hAnsi="AcadNusx"/>
          <w:sz w:val="23"/>
          <w:szCs w:val="23"/>
          <w:lang w:val="en-US"/>
        </w:rPr>
        <w:tab/>
        <w:t xml:space="preserve">1 </w:t>
      </w:r>
      <w:proofErr w:type="spellStart"/>
      <w:r w:rsidRPr="00733209">
        <w:rPr>
          <w:sz w:val="23"/>
          <w:szCs w:val="23"/>
          <w:lang w:val="en-US"/>
        </w:rPr>
        <w:t>ინტერვალის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შემდეგ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– </w:t>
      </w:r>
      <w:proofErr w:type="spellStart"/>
      <w:r w:rsidRPr="00733209">
        <w:rPr>
          <w:sz w:val="23"/>
          <w:szCs w:val="23"/>
          <w:lang w:val="en-US"/>
        </w:rPr>
        <w:t>ნაშრომის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ტექსტი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; </w:t>
      </w:r>
    </w:p>
    <w:p w:rsidR="00733209" w:rsidRPr="00733209" w:rsidRDefault="00733209" w:rsidP="00733209">
      <w:pPr>
        <w:pStyle w:val="Default"/>
        <w:ind w:left="284" w:hanging="284"/>
        <w:rPr>
          <w:rFonts w:ascii="AcadNusx" w:hAnsi="AcadNusx"/>
          <w:sz w:val="23"/>
          <w:szCs w:val="23"/>
          <w:lang w:val="en-US"/>
        </w:rPr>
      </w:pPr>
      <w:r w:rsidRPr="00733209">
        <w:rPr>
          <w:rFonts w:ascii="AcadNusx" w:hAnsi="AcadNusx"/>
          <w:sz w:val="23"/>
          <w:szCs w:val="23"/>
          <w:lang w:val="en-US"/>
        </w:rPr>
        <w:t>•</w:t>
      </w:r>
      <w:r w:rsidRPr="00733209">
        <w:rPr>
          <w:rFonts w:ascii="AcadNusx" w:hAnsi="AcadNusx"/>
          <w:sz w:val="23"/>
          <w:szCs w:val="23"/>
          <w:lang w:val="en-US"/>
        </w:rPr>
        <w:tab/>
      </w:r>
      <w:proofErr w:type="spellStart"/>
      <w:r w:rsidRPr="00733209">
        <w:rPr>
          <w:sz w:val="23"/>
          <w:szCs w:val="23"/>
          <w:lang w:val="en-US"/>
        </w:rPr>
        <w:t>ნაშრომს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ერთვის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რეზიუმე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(</w:t>
      </w:r>
      <w:proofErr w:type="spellStart"/>
      <w:r w:rsidRPr="00733209">
        <w:rPr>
          <w:sz w:val="23"/>
          <w:szCs w:val="23"/>
          <w:lang w:val="en-US"/>
        </w:rPr>
        <w:t>არაუმეტეს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1000 </w:t>
      </w:r>
      <w:proofErr w:type="spellStart"/>
      <w:r w:rsidRPr="00733209">
        <w:rPr>
          <w:sz w:val="23"/>
          <w:szCs w:val="23"/>
          <w:lang w:val="en-US"/>
        </w:rPr>
        <w:t>სიმბოლო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) </w:t>
      </w:r>
      <w:proofErr w:type="spellStart"/>
      <w:r w:rsidRPr="00733209">
        <w:rPr>
          <w:sz w:val="23"/>
          <w:szCs w:val="23"/>
          <w:lang w:val="en-US"/>
        </w:rPr>
        <w:t>ქართულ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რუსულ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r w:rsidRPr="00733209">
        <w:rPr>
          <w:sz w:val="23"/>
          <w:szCs w:val="23"/>
          <w:lang w:val="en-US"/>
        </w:rPr>
        <w:t>და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ინგლისურ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ენებზე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ავტორის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სახელის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გვარის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უნივერსიტეტის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r w:rsidRPr="00733209">
        <w:rPr>
          <w:sz w:val="23"/>
          <w:szCs w:val="23"/>
          <w:lang w:val="en-US"/>
        </w:rPr>
        <w:t>საგანმანათლებლო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პროგრამისა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r w:rsidRPr="00733209">
        <w:rPr>
          <w:sz w:val="23"/>
          <w:szCs w:val="23"/>
          <w:lang w:val="en-US"/>
        </w:rPr>
        <w:t>და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კურსის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აგრეთვე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მეცნიერ</w:t>
      </w:r>
      <w:r w:rsidRPr="00733209">
        <w:rPr>
          <w:rFonts w:ascii="AcadNusx" w:hAnsi="AcadNusx"/>
          <w:sz w:val="23"/>
          <w:szCs w:val="23"/>
          <w:lang w:val="en-US"/>
        </w:rPr>
        <w:t>-</w:t>
      </w:r>
      <w:r w:rsidRPr="00733209">
        <w:rPr>
          <w:sz w:val="23"/>
          <w:szCs w:val="23"/>
          <w:lang w:val="en-US"/>
        </w:rPr>
        <w:t>ხელმძღვანელის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აკადემიური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r w:rsidRPr="00733209">
        <w:rPr>
          <w:sz w:val="23"/>
          <w:szCs w:val="23"/>
          <w:lang w:val="en-US"/>
        </w:rPr>
        <w:t>ხარისხის</w:t>
      </w:r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თანამდებობის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r w:rsidRPr="00733209">
        <w:rPr>
          <w:sz w:val="23"/>
          <w:szCs w:val="23"/>
          <w:lang w:val="en-US"/>
        </w:rPr>
        <w:t>და</w:t>
      </w:r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ნაშრომის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სათაურის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მითითებით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იგივე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წესით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733209">
        <w:rPr>
          <w:sz w:val="23"/>
          <w:szCs w:val="23"/>
          <w:lang w:val="en-US"/>
        </w:rPr>
        <w:t>როგორიც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დადგენილია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სტატიისთვის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>;</w:t>
      </w:r>
    </w:p>
    <w:p w:rsidR="00907D7D" w:rsidRDefault="00733209" w:rsidP="00733209">
      <w:pPr>
        <w:pStyle w:val="Default"/>
        <w:ind w:left="284" w:hanging="284"/>
        <w:rPr>
          <w:rFonts w:ascii="AcadNusx" w:hAnsi="AcadNusx"/>
          <w:sz w:val="23"/>
          <w:szCs w:val="23"/>
          <w:lang w:val="en-US"/>
        </w:rPr>
      </w:pPr>
      <w:r w:rsidRPr="00733209">
        <w:rPr>
          <w:rFonts w:ascii="AcadNusx" w:hAnsi="AcadNusx"/>
          <w:sz w:val="23"/>
          <w:szCs w:val="23"/>
          <w:lang w:val="en-US"/>
        </w:rPr>
        <w:t>•</w:t>
      </w:r>
      <w:r w:rsidRPr="00733209">
        <w:rPr>
          <w:rFonts w:ascii="AcadNusx" w:hAnsi="AcadNusx"/>
          <w:sz w:val="23"/>
          <w:szCs w:val="23"/>
          <w:lang w:val="en-US"/>
        </w:rPr>
        <w:tab/>
        <w:t xml:space="preserve">1 </w:t>
      </w:r>
      <w:proofErr w:type="spellStart"/>
      <w:r w:rsidRPr="00733209">
        <w:rPr>
          <w:sz w:val="23"/>
          <w:szCs w:val="23"/>
          <w:lang w:val="en-US"/>
        </w:rPr>
        <w:t>ინტერვალის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შემდეგ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– </w:t>
      </w:r>
      <w:proofErr w:type="spellStart"/>
      <w:r w:rsidRPr="00733209">
        <w:rPr>
          <w:sz w:val="23"/>
          <w:szCs w:val="23"/>
          <w:lang w:val="en-US"/>
        </w:rPr>
        <w:t>გამოყენებული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ლიტერატურის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 xml:space="preserve"> </w:t>
      </w:r>
      <w:proofErr w:type="spellStart"/>
      <w:r w:rsidRPr="00733209">
        <w:rPr>
          <w:sz w:val="23"/>
          <w:szCs w:val="23"/>
          <w:lang w:val="en-US"/>
        </w:rPr>
        <w:t>სია</w:t>
      </w:r>
      <w:proofErr w:type="spellEnd"/>
      <w:r w:rsidRPr="00733209">
        <w:rPr>
          <w:rFonts w:ascii="AcadNusx" w:hAnsi="AcadNusx"/>
          <w:sz w:val="23"/>
          <w:szCs w:val="23"/>
          <w:lang w:val="en-US"/>
        </w:rPr>
        <w:t>.</w:t>
      </w:r>
    </w:p>
    <w:p w:rsidR="002E34EA" w:rsidRDefault="002E34EA" w:rsidP="00733209">
      <w:pPr>
        <w:pStyle w:val="Default"/>
        <w:ind w:left="284" w:hanging="284"/>
        <w:rPr>
          <w:rFonts w:ascii="AcadNusx" w:hAnsi="AcadNusx"/>
          <w:sz w:val="23"/>
          <w:szCs w:val="23"/>
          <w:lang w:val="en-US"/>
        </w:rPr>
      </w:pPr>
    </w:p>
    <w:p w:rsidR="00733209" w:rsidRDefault="00733209" w:rsidP="0067183E">
      <w:pPr>
        <w:pStyle w:val="Default"/>
        <w:spacing w:before="240"/>
        <w:rPr>
          <w:b/>
          <w:sz w:val="23"/>
          <w:szCs w:val="23"/>
          <w:lang w:val="ka-GE"/>
        </w:rPr>
      </w:pPr>
      <w:proofErr w:type="gramStart"/>
      <w:r w:rsidRPr="00733209">
        <w:rPr>
          <w:b/>
          <w:sz w:val="23"/>
          <w:szCs w:val="23"/>
          <w:lang w:val="en-US"/>
        </w:rPr>
        <w:t>ყურადღება</w:t>
      </w:r>
      <w:proofErr w:type="gramEnd"/>
      <w:r w:rsidRPr="00733209">
        <w:rPr>
          <w:rFonts w:ascii="AcadNusx" w:hAnsi="AcadNusx"/>
          <w:b/>
          <w:sz w:val="23"/>
          <w:szCs w:val="23"/>
          <w:lang w:val="en-US"/>
        </w:rPr>
        <w:t xml:space="preserve">:  </w:t>
      </w:r>
      <w:proofErr w:type="spellStart"/>
      <w:r w:rsidRPr="00733209">
        <w:rPr>
          <w:b/>
          <w:sz w:val="23"/>
          <w:szCs w:val="23"/>
          <w:lang w:val="en-US"/>
        </w:rPr>
        <w:t>წესების</w:t>
      </w:r>
      <w:proofErr w:type="spellEnd"/>
      <w:r w:rsidRPr="00733209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733209">
        <w:rPr>
          <w:b/>
          <w:sz w:val="23"/>
          <w:szCs w:val="23"/>
          <w:lang w:val="en-US"/>
        </w:rPr>
        <w:t>დარღვევით</w:t>
      </w:r>
      <w:proofErr w:type="spellEnd"/>
      <w:r w:rsidRPr="00733209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733209">
        <w:rPr>
          <w:b/>
          <w:sz w:val="23"/>
          <w:szCs w:val="23"/>
          <w:lang w:val="en-US"/>
        </w:rPr>
        <w:t>მოწოდებული</w:t>
      </w:r>
      <w:proofErr w:type="spellEnd"/>
      <w:r w:rsidRPr="00733209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733209">
        <w:rPr>
          <w:b/>
          <w:sz w:val="23"/>
          <w:szCs w:val="23"/>
          <w:lang w:val="en-US"/>
        </w:rPr>
        <w:t>სტატიები</w:t>
      </w:r>
      <w:proofErr w:type="spellEnd"/>
      <w:r w:rsidRPr="00733209">
        <w:rPr>
          <w:rFonts w:ascii="AcadNusx" w:hAnsi="AcadNusx"/>
          <w:b/>
          <w:sz w:val="23"/>
          <w:szCs w:val="23"/>
          <w:lang w:val="en-US"/>
        </w:rPr>
        <w:t xml:space="preserve"> </w:t>
      </w:r>
      <w:r w:rsidRPr="00733209">
        <w:rPr>
          <w:b/>
          <w:sz w:val="23"/>
          <w:szCs w:val="23"/>
          <w:lang w:val="en-US"/>
        </w:rPr>
        <w:t>არ</w:t>
      </w:r>
      <w:r w:rsidRPr="00733209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733209">
        <w:rPr>
          <w:b/>
          <w:sz w:val="23"/>
          <w:szCs w:val="23"/>
          <w:lang w:val="en-US"/>
        </w:rPr>
        <w:t>განიხილება</w:t>
      </w:r>
      <w:proofErr w:type="spellEnd"/>
      <w:r w:rsidRPr="00733209">
        <w:rPr>
          <w:rFonts w:ascii="AcadNusx" w:hAnsi="AcadNusx"/>
          <w:b/>
          <w:sz w:val="23"/>
          <w:szCs w:val="23"/>
          <w:lang w:val="en-US"/>
        </w:rPr>
        <w:t xml:space="preserve">! </w:t>
      </w:r>
    </w:p>
    <w:p w:rsidR="003606B9" w:rsidRPr="003606B9" w:rsidRDefault="003606B9" w:rsidP="0067183E">
      <w:pPr>
        <w:pStyle w:val="Default"/>
        <w:spacing w:before="240"/>
        <w:rPr>
          <w:b/>
          <w:sz w:val="23"/>
          <w:szCs w:val="23"/>
          <w:lang w:val="ka-GE"/>
        </w:rPr>
      </w:pPr>
    </w:p>
    <w:p w:rsidR="00733209" w:rsidRPr="00733209" w:rsidRDefault="00733209" w:rsidP="00733209">
      <w:pPr>
        <w:pStyle w:val="Default"/>
        <w:jc w:val="center"/>
        <w:rPr>
          <w:rFonts w:ascii="AcadNusx" w:hAnsi="AcadNusx"/>
          <w:sz w:val="22"/>
          <w:szCs w:val="22"/>
          <w:lang w:val="en-US"/>
        </w:rPr>
      </w:pPr>
      <w:proofErr w:type="spellStart"/>
      <w:proofErr w:type="gramStart"/>
      <w:r w:rsidRPr="00733209">
        <w:rPr>
          <w:sz w:val="22"/>
          <w:szCs w:val="22"/>
          <w:lang w:val="en-US"/>
        </w:rPr>
        <w:t>სტატიას</w:t>
      </w:r>
      <w:proofErr w:type="spellEnd"/>
      <w:proofErr w:type="gram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თან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r w:rsidRPr="00733209">
        <w:rPr>
          <w:sz w:val="22"/>
          <w:szCs w:val="22"/>
          <w:lang w:val="en-US"/>
        </w:rPr>
        <w:t>უნდა</w:t>
      </w:r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ახლდეს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r w:rsidRPr="00733209">
        <w:rPr>
          <w:sz w:val="22"/>
          <w:szCs w:val="22"/>
          <w:lang w:val="en-US"/>
        </w:rPr>
        <w:t>ინფორმაცია</w:t>
      </w:r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ავტორ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>(</w:t>
      </w:r>
      <w:proofErr w:type="spellStart"/>
      <w:r w:rsidRPr="00733209">
        <w:rPr>
          <w:sz w:val="22"/>
          <w:szCs w:val="22"/>
          <w:lang w:val="en-US"/>
        </w:rPr>
        <w:t>ებ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>)</w:t>
      </w:r>
      <w:r w:rsidRPr="00733209">
        <w:rPr>
          <w:sz w:val="22"/>
          <w:szCs w:val="22"/>
          <w:lang w:val="en-US"/>
        </w:rPr>
        <w:t>ის</w:t>
      </w:r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r w:rsidRPr="00733209">
        <w:rPr>
          <w:sz w:val="22"/>
          <w:szCs w:val="22"/>
          <w:lang w:val="en-US"/>
        </w:rPr>
        <w:t>შესახებ</w:t>
      </w:r>
      <w:r w:rsidRPr="00733209">
        <w:rPr>
          <w:rFonts w:ascii="AcadNusx" w:hAnsi="AcadNusx"/>
          <w:sz w:val="22"/>
          <w:szCs w:val="22"/>
          <w:lang w:val="en-US"/>
        </w:rPr>
        <w:t xml:space="preserve">: </w:t>
      </w:r>
    </w:p>
    <w:p w:rsidR="00733209" w:rsidRPr="00733209" w:rsidRDefault="00733209" w:rsidP="009548EF">
      <w:pPr>
        <w:pStyle w:val="Default"/>
        <w:ind w:left="284" w:hanging="284"/>
        <w:rPr>
          <w:rFonts w:ascii="AcadNusx" w:hAnsi="AcadNusx"/>
          <w:sz w:val="22"/>
          <w:szCs w:val="22"/>
          <w:lang w:val="en-US"/>
        </w:rPr>
      </w:pPr>
      <w:r w:rsidRPr="00733209">
        <w:rPr>
          <w:rFonts w:ascii="AcadNusx" w:hAnsi="AcadNusx"/>
          <w:sz w:val="22"/>
          <w:szCs w:val="22"/>
          <w:lang w:val="en-US"/>
        </w:rPr>
        <w:t>•</w:t>
      </w:r>
      <w:r w:rsidRPr="00733209">
        <w:rPr>
          <w:rFonts w:ascii="AcadNusx" w:hAnsi="AcadNusx"/>
          <w:sz w:val="22"/>
          <w:szCs w:val="22"/>
          <w:lang w:val="en-US"/>
        </w:rPr>
        <w:tab/>
      </w:r>
      <w:proofErr w:type="spellStart"/>
      <w:proofErr w:type="gramStart"/>
      <w:r w:rsidRPr="00733209">
        <w:rPr>
          <w:sz w:val="22"/>
          <w:szCs w:val="22"/>
          <w:lang w:val="en-US"/>
        </w:rPr>
        <w:t>გვარი</w:t>
      </w:r>
      <w:proofErr w:type="spellEnd"/>
      <w:proofErr w:type="gramEnd"/>
      <w:r w:rsidRPr="00733209">
        <w:rPr>
          <w:rFonts w:ascii="AcadNusx" w:hAnsi="AcadNusx"/>
          <w:sz w:val="22"/>
          <w:szCs w:val="22"/>
          <w:lang w:val="en-US"/>
        </w:rPr>
        <w:t xml:space="preserve">, </w:t>
      </w:r>
      <w:proofErr w:type="spellStart"/>
      <w:r w:rsidRPr="00733209">
        <w:rPr>
          <w:sz w:val="22"/>
          <w:szCs w:val="22"/>
          <w:lang w:val="en-US"/>
        </w:rPr>
        <w:t>სახელი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, </w:t>
      </w:r>
      <w:proofErr w:type="spellStart"/>
      <w:r w:rsidRPr="00733209">
        <w:rPr>
          <w:sz w:val="22"/>
          <w:szCs w:val="22"/>
          <w:lang w:val="en-US"/>
        </w:rPr>
        <w:t>მამის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სახელი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</w:p>
    <w:p w:rsidR="00733209" w:rsidRPr="00733209" w:rsidRDefault="00733209" w:rsidP="009548EF">
      <w:pPr>
        <w:pStyle w:val="Default"/>
        <w:ind w:left="284" w:hanging="284"/>
        <w:rPr>
          <w:rFonts w:ascii="AcadNusx" w:hAnsi="AcadNusx"/>
          <w:sz w:val="22"/>
          <w:szCs w:val="22"/>
          <w:lang w:val="en-US"/>
        </w:rPr>
      </w:pPr>
      <w:r w:rsidRPr="00733209">
        <w:rPr>
          <w:rFonts w:ascii="AcadNusx" w:hAnsi="AcadNusx"/>
          <w:sz w:val="22"/>
          <w:szCs w:val="22"/>
          <w:lang w:val="en-US"/>
        </w:rPr>
        <w:t>•</w:t>
      </w:r>
      <w:r w:rsidRPr="00733209">
        <w:rPr>
          <w:rFonts w:ascii="AcadNusx" w:hAnsi="AcadNusx"/>
          <w:sz w:val="22"/>
          <w:szCs w:val="22"/>
          <w:lang w:val="en-US"/>
        </w:rPr>
        <w:tab/>
      </w:r>
      <w:proofErr w:type="spellStart"/>
      <w:proofErr w:type="gramStart"/>
      <w:r w:rsidRPr="00733209">
        <w:rPr>
          <w:sz w:val="22"/>
          <w:szCs w:val="22"/>
          <w:lang w:val="en-US"/>
        </w:rPr>
        <w:t>ორგანიზაცია</w:t>
      </w:r>
      <w:proofErr w:type="spellEnd"/>
      <w:proofErr w:type="gramEnd"/>
      <w:r w:rsidRPr="00733209">
        <w:rPr>
          <w:rFonts w:ascii="AcadNusx" w:hAnsi="AcadNusx"/>
          <w:sz w:val="22"/>
          <w:szCs w:val="22"/>
          <w:lang w:val="en-US"/>
        </w:rPr>
        <w:t xml:space="preserve">, </w:t>
      </w:r>
      <w:r w:rsidRPr="00733209">
        <w:rPr>
          <w:sz w:val="22"/>
          <w:szCs w:val="22"/>
          <w:lang w:val="en-US"/>
        </w:rPr>
        <w:t>საგანმანათლებლო</w:t>
      </w:r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პროგრამა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, </w:t>
      </w:r>
      <w:proofErr w:type="spellStart"/>
      <w:r w:rsidRPr="00733209">
        <w:rPr>
          <w:sz w:val="22"/>
          <w:szCs w:val="22"/>
          <w:lang w:val="en-US"/>
        </w:rPr>
        <w:t>კურსი</w:t>
      </w:r>
      <w:proofErr w:type="spellEnd"/>
    </w:p>
    <w:p w:rsidR="00733209" w:rsidRPr="00733209" w:rsidRDefault="00733209" w:rsidP="009548EF">
      <w:pPr>
        <w:pStyle w:val="Default"/>
        <w:ind w:left="284" w:hanging="284"/>
        <w:rPr>
          <w:rFonts w:ascii="AcadNusx" w:hAnsi="AcadNusx"/>
          <w:sz w:val="22"/>
          <w:szCs w:val="22"/>
          <w:lang w:val="en-US"/>
        </w:rPr>
      </w:pPr>
      <w:r w:rsidRPr="00733209">
        <w:rPr>
          <w:rFonts w:ascii="AcadNusx" w:hAnsi="AcadNusx"/>
          <w:sz w:val="22"/>
          <w:szCs w:val="22"/>
          <w:lang w:val="en-US"/>
        </w:rPr>
        <w:t>•</w:t>
      </w:r>
      <w:r w:rsidRPr="00733209">
        <w:rPr>
          <w:rFonts w:ascii="AcadNusx" w:hAnsi="AcadNusx"/>
          <w:sz w:val="22"/>
          <w:szCs w:val="22"/>
          <w:lang w:val="en-US"/>
        </w:rPr>
        <w:tab/>
      </w:r>
      <w:proofErr w:type="spellStart"/>
      <w:proofErr w:type="gramStart"/>
      <w:r w:rsidRPr="00733209">
        <w:rPr>
          <w:sz w:val="22"/>
          <w:szCs w:val="22"/>
          <w:lang w:val="en-US"/>
        </w:rPr>
        <w:t>მეცნიერ</w:t>
      </w:r>
      <w:r w:rsidRPr="00733209">
        <w:rPr>
          <w:rFonts w:ascii="AcadNusx" w:hAnsi="AcadNusx"/>
          <w:sz w:val="22"/>
          <w:szCs w:val="22"/>
          <w:lang w:val="en-US"/>
        </w:rPr>
        <w:t>-</w:t>
      </w:r>
      <w:r w:rsidRPr="00733209">
        <w:rPr>
          <w:sz w:val="22"/>
          <w:szCs w:val="22"/>
          <w:lang w:val="en-US"/>
        </w:rPr>
        <w:t>ხელმძღვანელის</w:t>
      </w:r>
      <w:proofErr w:type="spellEnd"/>
      <w:proofErr w:type="gram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სამეცნიერო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ხარისხი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r w:rsidRPr="00733209">
        <w:rPr>
          <w:sz w:val="22"/>
          <w:szCs w:val="22"/>
          <w:lang w:val="en-US"/>
        </w:rPr>
        <w:t>და</w:t>
      </w:r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თანამდებობა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</w:p>
    <w:p w:rsidR="00733209" w:rsidRPr="00733209" w:rsidRDefault="00733209" w:rsidP="009548EF">
      <w:pPr>
        <w:pStyle w:val="Default"/>
        <w:ind w:left="284" w:hanging="284"/>
        <w:rPr>
          <w:rFonts w:ascii="AcadNusx" w:hAnsi="AcadNusx"/>
          <w:sz w:val="22"/>
          <w:szCs w:val="22"/>
          <w:lang w:val="en-US"/>
        </w:rPr>
      </w:pPr>
      <w:r w:rsidRPr="00733209">
        <w:rPr>
          <w:rFonts w:ascii="AcadNusx" w:hAnsi="AcadNusx"/>
          <w:sz w:val="22"/>
          <w:szCs w:val="22"/>
          <w:lang w:val="en-US"/>
        </w:rPr>
        <w:t>•</w:t>
      </w:r>
      <w:r w:rsidRPr="00733209">
        <w:rPr>
          <w:rFonts w:ascii="AcadNusx" w:hAnsi="AcadNusx"/>
          <w:sz w:val="22"/>
          <w:szCs w:val="22"/>
          <w:lang w:val="en-US"/>
        </w:rPr>
        <w:tab/>
      </w:r>
      <w:proofErr w:type="spellStart"/>
      <w:proofErr w:type="gramStart"/>
      <w:r w:rsidRPr="00733209">
        <w:rPr>
          <w:sz w:val="22"/>
          <w:szCs w:val="22"/>
          <w:lang w:val="en-US"/>
        </w:rPr>
        <w:t>ტელეფონი</w:t>
      </w:r>
      <w:proofErr w:type="spellEnd"/>
      <w:proofErr w:type="gramEnd"/>
      <w:r w:rsidRPr="00733209">
        <w:rPr>
          <w:rFonts w:ascii="AcadNusx" w:hAnsi="AcadNusx"/>
          <w:sz w:val="22"/>
          <w:szCs w:val="22"/>
          <w:lang w:val="en-US"/>
        </w:rPr>
        <w:t xml:space="preserve"> (</w:t>
      </w:r>
      <w:r w:rsidRPr="00733209">
        <w:rPr>
          <w:sz w:val="22"/>
          <w:szCs w:val="22"/>
          <w:lang w:val="en-US"/>
        </w:rPr>
        <w:t>მობილური</w:t>
      </w:r>
      <w:r w:rsidRPr="00733209">
        <w:rPr>
          <w:rFonts w:ascii="AcadNusx" w:hAnsi="AcadNusx"/>
          <w:sz w:val="22"/>
          <w:szCs w:val="22"/>
          <w:lang w:val="en-US"/>
        </w:rPr>
        <w:t xml:space="preserve">) </w:t>
      </w:r>
    </w:p>
    <w:p w:rsidR="00733209" w:rsidRDefault="00733209" w:rsidP="009548EF">
      <w:pPr>
        <w:pStyle w:val="Default"/>
        <w:ind w:left="284" w:hanging="284"/>
        <w:rPr>
          <w:rFonts w:ascii="AcadNusx" w:hAnsi="AcadNusx"/>
          <w:sz w:val="22"/>
          <w:szCs w:val="22"/>
          <w:lang w:val="en-US"/>
        </w:rPr>
      </w:pPr>
      <w:r w:rsidRPr="00733209">
        <w:rPr>
          <w:rFonts w:ascii="AcadNusx" w:hAnsi="AcadNusx"/>
          <w:sz w:val="22"/>
          <w:szCs w:val="22"/>
          <w:lang w:val="en-US"/>
        </w:rPr>
        <w:t>•</w:t>
      </w:r>
      <w:r w:rsidRPr="003606B9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606B9" w:rsidRPr="003606B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3606B9" w:rsidRPr="003606B9">
        <w:rPr>
          <w:rFonts w:ascii="AcadNusx" w:hAnsi="AcadNusx"/>
          <w:sz w:val="22"/>
          <w:szCs w:val="22"/>
          <w:lang w:val="en-US"/>
        </w:rPr>
        <w:t>-</w:t>
      </w:r>
      <w:proofErr w:type="spellStart"/>
      <w:r w:rsidRPr="00733209">
        <w:rPr>
          <w:sz w:val="22"/>
          <w:szCs w:val="22"/>
          <w:lang w:val="en-US"/>
        </w:rPr>
        <w:t>მაილი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</w:p>
    <w:p w:rsidR="00733209" w:rsidRPr="003606B9" w:rsidRDefault="00733209" w:rsidP="003606B9">
      <w:pPr>
        <w:pStyle w:val="Default"/>
        <w:ind w:left="284" w:hanging="284"/>
        <w:jc w:val="center"/>
        <w:rPr>
          <w:rFonts w:ascii="AcadNusx" w:hAnsi="AcadNusx"/>
          <w:b/>
          <w:sz w:val="22"/>
          <w:szCs w:val="22"/>
          <w:lang w:val="en-US"/>
        </w:rPr>
      </w:pPr>
      <w:proofErr w:type="spellStart"/>
      <w:proofErr w:type="gramStart"/>
      <w:r w:rsidRPr="003606B9">
        <w:rPr>
          <w:b/>
          <w:sz w:val="22"/>
          <w:szCs w:val="22"/>
          <w:lang w:val="en-US"/>
        </w:rPr>
        <w:t>სარედაქციო</w:t>
      </w:r>
      <w:proofErr w:type="spellEnd"/>
      <w:proofErr w:type="gramEnd"/>
      <w:r w:rsidRPr="003606B9">
        <w:rPr>
          <w:rFonts w:ascii="AcadNusx" w:hAnsi="AcadNusx"/>
          <w:b/>
          <w:sz w:val="22"/>
          <w:szCs w:val="22"/>
          <w:lang w:val="en-US"/>
        </w:rPr>
        <w:t xml:space="preserve"> </w:t>
      </w:r>
      <w:proofErr w:type="spellStart"/>
      <w:r w:rsidRPr="003606B9">
        <w:rPr>
          <w:b/>
          <w:sz w:val="22"/>
          <w:szCs w:val="22"/>
          <w:lang w:val="en-US"/>
        </w:rPr>
        <w:t>კოლეგია</w:t>
      </w:r>
      <w:proofErr w:type="spellEnd"/>
      <w:r w:rsidRPr="003606B9">
        <w:rPr>
          <w:rFonts w:ascii="AcadNusx" w:hAnsi="AcadNusx"/>
          <w:b/>
          <w:sz w:val="22"/>
          <w:szCs w:val="22"/>
          <w:lang w:val="en-US"/>
        </w:rPr>
        <w:t xml:space="preserve"> </w:t>
      </w:r>
      <w:proofErr w:type="spellStart"/>
      <w:r w:rsidRPr="003606B9">
        <w:rPr>
          <w:b/>
          <w:sz w:val="22"/>
          <w:szCs w:val="22"/>
          <w:lang w:val="en-US"/>
        </w:rPr>
        <w:t>პატივს</w:t>
      </w:r>
      <w:proofErr w:type="spellEnd"/>
      <w:r w:rsidRPr="003606B9">
        <w:rPr>
          <w:rFonts w:ascii="AcadNusx" w:hAnsi="AcadNusx"/>
          <w:b/>
          <w:sz w:val="22"/>
          <w:szCs w:val="22"/>
          <w:lang w:val="en-US"/>
        </w:rPr>
        <w:t xml:space="preserve"> </w:t>
      </w:r>
      <w:proofErr w:type="spellStart"/>
      <w:r w:rsidRPr="003606B9">
        <w:rPr>
          <w:b/>
          <w:sz w:val="22"/>
          <w:szCs w:val="22"/>
          <w:lang w:val="en-US"/>
        </w:rPr>
        <w:t>სცემს</w:t>
      </w:r>
      <w:proofErr w:type="spellEnd"/>
      <w:r w:rsidRPr="003606B9">
        <w:rPr>
          <w:rFonts w:ascii="AcadNusx" w:hAnsi="AcadNusx"/>
          <w:b/>
          <w:sz w:val="22"/>
          <w:szCs w:val="22"/>
          <w:lang w:val="en-US"/>
        </w:rPr>
        <w:t xml:space="preserve"> </w:t>
      </w:r>
      <w:proofErr w:type="spellStart"/>
      <w:r w:rsidRPr="003606B9">
        <w:rPr>
          <w:b/>
          <w:sz w:val="22"/>
          <w:szCs w:val="22"/>
          <w:lang w:val="en-US"/>
        </w:rPr>
        <w:t>ნებისმიერი</w:t>
      </w:r>
      <w:proofErr w:type="spellEnd"/>
      <w:r w:rsidRPr="003606B9">
        <w:rPr>
          <w:rFonts w:ascii="AcadNusx" w:hAnsi="AcadNusx"/>
          <w:b/>
          <w:sz w:val="22"/>
          <w:szCs w:val="22"/>
          <w:lang w:val="en-US"/>
        </w:rPr>
        <w:t xml:space="preserve"> </w:t>
      </w:r>
      <w:proofErr w:type="spellStart"/>
      <w:r w:rsidRPr="003606B9">
        <w:rPr>
          <w:b/>
          <w:sz w:val="22"/>
          <w:szCs w:val="22"/>
          <w:lang w:val="en-US"/>
        </w:rPr>
        <w:t>ავტორის</w:t>
      </w:r>
      <w:proofErr w:type="spellEnd"/>
      <w:r w:rsidRPr="003606B9">
        <w:rPr>
          <w:rFonts w:ascii="AcadNusx" w:hAnsi="AcadNusx"/>
          <w:b/>
          <w:sz w:val="22"/>
          <w:szCs w:val="22"/>
          <w:lang w:val="en-US"/>
        </w:rPr>
        <w:t xml:space="preserve"> </w:t>
      </w:r>
      <w:proofErr w:type="spellStart"/>
      <w:r w:rsidRPr="003606B9">
        <w:rPr>
          <w:b/>
          <w:sz w:val="22"/>
          <w:szCs w:val="22"/>
          <w:lang w:val="en-US"/>
        </w:rPr>
        <w:t>შეხედულებებს</w:t>
      </w:r>
      <w:proofErr w:type="spellEnd"/>
      <w:r w:rsidRPr="003606B9">
        <w:rPr>
          <w:rFonts w:ascii="AcadNusx" w:hAnsi="AcadNusx"/>
          <w:b/>
          <w:sz w:val="22"/>
          <w:szCs w:val="22"/>
          <w:lang w:val="en-US"/>
        </w:rPr>
        <w:t>.</w:t>
      </w:r>
    </w:p>
    <w:p w:rsidR="00733209" w:rsidRPr="00733209" w:rsidRDefault="00733209" w:rsidP="00733209">
      <w:pPr>
        <w:pStyle w:val="Default"/>
        <w:jc w:val="center"/>
        <w:rPr>
          <w:rFonts w:ascii="AcadNusx" w:hAnsi="AcadNusx"/>
          <w:sz w:val="22"/>
          <w:szCs w:val="22"/>
          <w:lang w:val="en-US"/>
        </w:rPr>
      </w:pPr>
    </w:p>
    <w:p w:rsidR="000D36DD" w:rsidRDefault="00733209" w:rsidP="00733209">
      <w:pPr>
        <w:pStyle w:val="Default"/>
        <w:jc w:val="center"/>
        <w:rPr>
          <w:rFonts w:ascii="AcadNusx" w:hAnsi="AcadNusx"/>
          <w:b/>
          <w:sz w:val="23"/>
          <w:szCs w:val="23"/>
          <w:lang w:val="en-US"/>
        </w:rPr>
      </w:pPr>
      <w:proofErr w:type="spellStart"/>
      <w:proofErr w:type="gramStart"/>
      <w:r w:rsidRPr="00733209">
        <w:rPr>
          <w:sz w:val="22"/>
          <w:szCs w:val="22"/>
          <w:lang w:val="en-US"/>
        </w:rPr>
        <w:t>ნაშრომებში</w:t>
      </w:r>
      <w:proofErr w:type="spellEnd"/>
      <w:proofErr w:type="gram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გამოთქმულ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მოსაზრებებსა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r w:rsidRPr="00733209">
        <w:rPr>
          <w:sz w:val="22"/>
          <w:szCs w:val="22"/>
          <w:lang w:val="en-US"/>
        </w:rPr>
        <w:t>და</w:t>
      </w:r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დასკვნებზე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პასუხისმგებელია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ავტორი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r w:rsidRPr="00733209">
        <w:rPr>
          <w:sz w:val="22"/>
          <w:szCs w:val="22"/>
          <w:lang w:val="en-US"/>
        </w:rPr>
        <w:t>და</w:t>
      </w:r>
      <w:r w:rsidRPr="00733209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733209">
        <w:rPr>
          <w:sz w:val="22"/>
          <w:szCs w:val="22"/>
          <w:lang w:val="en-US"/>
        </w:rPr>
        <w:t>მეცნიერ</w:t>
      </w:r>
      <w:r w:rsidRPr="00733209">
        <w:rPr>
          <w:rFonts w:ascii="AcadNusx" w:hAnsi="AcadNusx"/>
          <w:sz w:val="22"/>
          <w:szCs w:val="22"/>
          <w:lang w:val="en-US"/>
        </w:rPr>
        <w:t>-</w:t>
      </w:r>
      <w:r w:rsidRPr="00733209">
        <w:rPr>
          <w:sz w:val="22"/>
          <w:szCs w:val="22"/>
          <w:lang w:val="en-US"/>
        </w:rPr>
        <w:t>ხელმძღვანელი</w:t>
      </w:r>
      <w:proofErr w:type="spellEnd"/>
      <w:r w:rsidRPr="00733209">
        <w:rPr>
          <w:rFonts w:ascii="AcadNusx" w:hAnsi="AcadNusx"/>
          <w:sz w:val="22"/>
          <w:szCs w:val="22"/>
          <w:lang w:val="en-US"/>
        </w:rPr>
        <w:t>.</w:t>
      </w:r>
    </w:p>
    <w:p w:rsidR="003606B9" w:rsidRDefault="003606B9" w:rsidP="000238D7">
      <w:pPr>
        <w:pStyle w:val="Default"/>
        <w:jc w:val="both"/>
        <w:rPr>
          <w:b/>
          <w:sz w:val="23"/>
          <w:szCs w:val="23"/>
          <w:lang w:val="ka-GE"/>
        </w:rPr>
      </w:pPr>
    </w:p>
    <w:p w:rsidR="000D36DD" w:rsidRDefault="009548EF" w:rsidP="000238D7">
      <w:pPr>
        <w:pStyle w:val="Default"/>
        <w:jc w:val="both"/>
        <w:rPr>
          <w:rFonts w:ascii="AcadNusx" w:hAnsi="AcadNusx"/>
          <w:b/>
          <w:sz w:val="23"/>
          <w:szCs w:val="23"/>
          <w:lang w:val="en-US"/>
        </w:rPr>
      </w:pPr>
      <w:proofErr w:type="spellStart"/>
      <w:proofErr w:type="gramStart"/>
      <w:r w:rsidRPr="009548EF">
        <w:rPr>
          <w:b/>
          <w:sz w:val="23"/>
          <w:szCs w:val="23"/>
          <w:lang w:val="en-US"/>
        </w:rPr>
        <w:t>სტატიის</w:t>
      </w:r>
      <w:proofErr w:type="spellEnd"/>
      <w:proofErr w:type="gramEnd"/>
      <w:r w:rsidRPr="009548EF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9548EF">
        <w:rPr>
          <w:b/>
          <w:sz w:val="23"/>
          <w:szCs w:val="23"/>
          <w:lang w:val="en-US"/>
        </w:rPr>
        <w:t>მაქსიმალური</w:t>
      </w:r>
      <w:proofErr w:type="spellEnd"/>
      <w:r w:rsidRPr="009548EF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9548EF">
        <w:rPr>
          <w:b/>
          <w:sz w:val="23"/>
          <w:szCs w:val="23"/>
          <w:lang w:val="en-US"/>
        </w:rPr>
        <w:t>მოცულობა</w:t>
      </w:r>
      <w:proofErr w:type="spellEnd"/>
      <w:r w:rsidRPr="009548EF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9548EF">
        <w:rPr>
          <w:b/>
          <w:sz w:val="23"/>
          <w:szCs w:val="23"/>
          <w:lang w:val="en-US"/>
        </w:rPr>
        <w:t>რეზიუმეს</w:t>
      </w:r>
      <w:proofErr w:type="spellEnd"/>
      <w:r w:rsidRPr="009548EF">
        <w:rPr>
          <w:rFonts w:ascii="AcadNusx" w:hAnsi="AcadNusx"/>
          <w:b/>
          <w:sz w:val="23"/>
          <w:szCs w:val="23"/>
          <w:lang w:val="en-US"/>
        </w:rPr>
        <w:t xml:space="preserve"> </w:t>
      </w:r>
      <w:r w:rsidRPr="009548EF">
        <w:rPr>
          <w:b/>
          <w:sz w:val="23"/>
          <w:szCs w:val="23"/>
          <w:lang w:val="en-US"/>
        </w:rPr>
        <w:t>გარეშე</w:t>
      </w:r>
      <w:r w:rsidRPr="009548EF">
        <w:rPr>
          <w:rFonts w:ascii="AcadNusx" w:hAnsi="AcadNusx"/>
          <w:b/>
          <w:sz w:val="23"/>
          <w:szCs w:val="23"/>
          <w:lang w:val="en-US"/>
        </w:rPr>
        <w:t xml:space="preserve"> 6 </w:t>
      </w:r>
      <w:proofErr w:type="spellStart"/>
      <w:r w:rsidRPr="009548EF">
        <w:rPr>
          <w:b/>
          <w:sz w:val="23"/>
          <w:szCs w:val="23"/>
          <w:lang w:val="en-US"/>
        </w:rPr>
        <w:t>გვერდი</w:t>
      </w:r>
      <w:proofErr w:type="spellEnd"/>
      <w:r w:rsidRPr="009548EF">
        <w:rPr>
          <w:rFonts w:ascii="AcadNusx" w:hAnsi="AcadNusx"/>
          <w:b/>
          <w:sz w:val="23"/>
          <w:szCs w:val="23"/>
          <w:lang w:val="en-US"/>
        </w:rPr>
        <w:t>!</w:t>
      </w:r>
    </w:p>
    <w:p w:rsidR="009548EF" w:rsidRDefault="009548EF" w:rsidP="000238D7">
      <w:pPr>
        <w:pStyle w:val="Default"/>
        <w:jc w:val="both"/>
        <w:rPr>
          <w:rFonts w:ascii="AcadNusx" w:hAnsi="AcadNusx"/>
          <w:b/>
          <w:sz w:val="23"/>
          <w:szCs w:val="23"/>
          <w:lang w:val="en-US"/>
        </w:rPr>
      </w:pPr>
    </w:p>
    <w:p w:rsidR="00A26A89" w:rsidRDefault="009548EF" w:rsidP="000238D7">
      <w:pPr>
        <w:pStyle w:val="Default"/>
        <w:jc w:val="both"/>
        <w:rPr>
          <w:rFonts w:ascii="AcadNusx" w:hAnsi="AcadNusx"/>
          <w:sz w:val="23"/>
          <w:szCs w:val="23"/>
          <w:lang w:val="en-US"/>
        </w:rPr>
      </w:pPr>
      <w:proofErr w:type="spellStart"/>
      <w:proofErr w:type="gramStart"/>
      <w:r w:rsidRPr="009548EF">
        <w:rPr>
          <w:b/>
          <w:sz w:val="23"/>
          <w:szCs w:val="23"/>
          <w:lang w:val="en-US"/>
        </w:rPr>
        <w:t>კონფერენციის</w:t>
      </w:r>
      <w:proofErr w:type="spellEnd"/>
      <w:proofErr w:type="gramEnd"/>
      <w:r w:rsidRPr="009548EF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9548EF">
        <w:rPr>
          <w:b/>
          <w:sz w:val="23"/>
          <w:szCs w:val="23"/>
          <w:lang w:val="en-US"/>
        </w:rPr>
        <w:t>სამუშაო</w:t>
      </w:r>
      <w:proofErr w:type="spellEnd"/>
      <w:r w:rsidRPr="009548EF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9548EF">
        <w:rPr>
          <w:b/>
          <w:sz w:val="23"/>
          <w:szCs w:val="23"/>
          <w:lang w:val="en-US"/>
        </w:rPr>
        <w:t>ენებია</w:t>
      </w:r>
      <w:proofErr w:type="spellEnd"/>
      <w:r w:rsidRPr="009548EF">
        <w:rPr>
          <w:rFonts w:ascii="AcadNusx" w:hAnsi="AcadNusx"/>
          <w:b/>
          <w:sz w:val="23"/>
          <w:szCs w:val="23"/>
          <w:lang w:val="en-US"/>
        </w:rPr>
        <w:t xml:space="preserve">: </w:t>
      </w:r>
      <w:proofErr w:type="spellStart"/>
      <w:r w:rsidRPr="009548EF">
        <w:rPr>
          <w:sz w:val="23"/>
          <w:szCs w:val="23"/>
          <w:lang w:val="en-US"/>
        </w:rPr>
        <w:t>ქართული</w:t>
      </w:r>
      <w:proofErr w:type="spellEnd"/>
      <w:r w:rsidRPr="009548EF">
        <w:rPr>
          <w:rFonts w:ascii="AcadNusx" w:hAnsi="AcadNusx"/>
          <w:sz w:val="23"/>
          <w:szCs w:val="23"/>
          <w:lang w:val="en-US"/>
        </w:rPr>
        <w:t xml:space="preserve">, </w:t>
      </w:r>
      <w:r w:rsidRPr="009548EF">
        <w:rPr>
          <w:sz w:val="23"/>
          <w:szCs w:val="23"/>
          <w:lang w:val="en-US"/>
        </w:rPr>
        <w:t>ინგლისური</w:t>
      </w:r>
      <w:r w:rsidRPr="009548EF">
        <w:rPr>
          <w:rFonts w:ascii="AcadNusx" w:hAnsi="AcadNusx"/>
          <w:sz w:val="23"/>
          <w:szCs w:val="23"/>
          <w:lang w:val="en-US"/>
        </w:rPr>
        <w:t xml:space="preserve">, </w:t>
      </w:r>
      <w:proofErr w:type="spellStart"/>
      <w:r w:rsidRPr="009548EF">
        <w:rPr>
          <w:sz w:val="23"/>
          <w:szCs w:val="23"/>
          <w:lang w:val="en-US"/>
        </w:rPr>
        <w:t>რუსული</w:t>
      </w:r>
      <w:proofErr w:type="spellEnd"/>
      <w:r w:rsidRPr="009548EF">
        <w:rPr>
          <w:rFonts w:ascii="AcadNusx" w:hAnsi="AcadNusx"/>
          <w:sz w:val="23"/>
          <w:szCs w:val="23"/>
          <w:lang w:val="en-US"/>
        </w:rPr>
        <w:t>.</w:t>
      </w:r>
    </w:p>
    <w:p w:rsidR="00A26A89" w:rsidRDefault="00A26A89" w:rsidP="000238D7">
      <w:pPr>
        <w:pStyle w:val="Default"/>
        <w:jc w:val="both"/>
        <w:rPr>
          <w:sz w:val="23"/>
          <w:szCs w:val="23"/>
          <w:lang w:val="ka-GE"/>
        </w:rPr>
      </w:pPr>
    </w:p>
    <w:p w:rsidR="00905F64" w:rsidRPr="00905F64" w:rsidRDefault="009548EF" w:rsidP="009548EF">
      <w:pPr>
        <w:pStyle w:val="Default"/>
        <w:shd w:val="clear" w:color="auto" w:fill="B8CCE4" w:themeFill="accent1" w:themeFillTint="66"/>
        <w:spacing w:line="276" w:lineRule="auto"/>
        <w:rPr>
          <w:b/>
          <w:sz w:val="23"/>
          <w:szCs w:val="23"/>
          <w:lang w:val="ka-GE"/>
        </w:rPr>
      </w:pPr>
      <w:proofErr w:type="gramStart"/>
      <w:r w:rsidRPr="009548EF">
        <w:rPr>
          <w:b/>
          <w:sz w:val="23"/>
          <w:szCs w:val="23"/>
          <w:lang w:val="en-US"/>
        </w:rPr>
        <w:t>მნიშვნელოვანი</w:t>
      </w:r>
      <w:proofErr w:type="gramEnd"/>
      <w:r w:rsidRPr="009548EF">
        <w:rPr>
          <w:rFonts w:ascii="AcadNusx" w:hAnsi="AcadNusx"/>
          <w:b/>
          <w:sz w:val="23"/>
          <w:szCs w:val="23"/>
          <w:lang w:val="en-US"/>
        </w:rPr>
        <w:t xml:space="preserve"> </w:t>
      </w:r>
      <w:proofErr w:type="spellStart"/>
      <w:r w:rsidRPr="009548EF">
        <w:rPr>
          <w:b/>
          <w:sz w:val="23"/>
          <w:szCs w:val="23"/>
          <w:lang w:val="en-US"/>
        </w:rPr>
        <w:t>თარიღები</w:t>
      </w:r>
      <w:proofErr w:type="spellEnd"/>
      <w:r w:rsidRPr="009548EF">
        <w:rPr>
          <w:rFonts w:ascii="AcadNusx" w:hAnsi="AcadNusx"/>
          <w:b/>
          <w:sz w:val="23"/>
          <w:szCs w:val="23"/>
          <w:lang w:val="en-US"/>
        </w:rPr>
        <w:t>:</w:t>
      </w:r>
    </w:p>
    <w:p w:rsidR="009548EF" w:rsidRPr="009548EF" w:rsidRDefault="009548EF" w:rsidP="009548EF">
      <w:pPr>
        <w:pStyle w:val="Default"/>
        <w:ind w:left="284" w:hanging="284"/>
        <w:jc w:val="both"/>
        <w:rPr>
          <w:rFonts w:ascii="AcadNusx" w:hAnsi="AcadNusx"/>
          <w:sz w:val="22"/>
          <w:szCs w:val="22"/>
          <w:lang w:val="en-US"/>
        </w:rPr>
      </w:pPr>
      <w:r w:rsidRPr="009548EF">
        <w:rPr>
          <w:rFonts w:ascii="AcadNusx" w:hAnsi="AcadNusx"/>
          <w:sz w:val="22"/>
          <w:szCs w:val="22"/>
          <w:lang w:val="en-US"/>
        </w:rPr>
        <w:t>•</w:t>
      </w:r>
      <w:r w:rsidRPr="009548EF">
        <w:rPr>
          <w:rFonts w:ascii="AcadNusx" w:hAnsi="AcadNusx"/>
          <w:sz w:val="22"/>
          <w:szCs w:val="22"/>
          <w:lang w:val="en-US"/>
        </w:rPr>
        <w:tab/>
      </w:r>
      <w:r w:rsidR="009A08EF" w:rsidRPr="009A08EF">
        <w:rPr>
          <w:b/>
          <w:sz w:val="22"/>
          <w:szCs w:val="22"/>
          <w:lang w:val="en-US"/>
        </w:rPr>
        <w:t>201</w:t>
      </w:r>
      <w:r w:rsidR="005D7965">
        <w:rPr>
          <w:b/>
          <w:sz w:val="22"/>
          <w:szCs w:val="22"/>
          <w:lang w:val="en-US"/>
        </w:rPr>
        <w:t>7</w:t>
      </w:r>
      <w:r w:rsidR="009A08EF" w:rsidRPr="009A08EF">
        <w:rPr>
          <w:b/>
          <w:sz w:val="22"/>
          <w:szCs w:val="22"/>
          <w:lang w:val="en-US"/>
        </w:rPr>
        <w:t xml:space="preserve"> </w:t>
      </w:r>
      <w:proofErr w:type="spellStart"/>
      <w:r w:rsidR="009A08EF" w:rsidRPr="009A08EF">
        <w:rPr>
          <w:b/>
          <w:sz w:val="22"/>
          <w:szCs w:val="22"/>
          <w:lang w:val="en-US"/>
        </w:rPr>
        <w:t>წლის</w:t>
      </w:r>
      <w:proofErr w:type="spellEnd"/>
      <w:r w:rsidR="009A08EF" w:rsidRPr="009A08EF">
        <w:rPr>
          <w:b/>
          <w:sz w:val="22"/>
          <w:szCs w:val="22"/>
          <w:lang w:val="en-US"/>
        </w:rPr>
        <w:t xml:space="preserve"> </w:t>
      </w:r>
      <w:r w:rsidR="005D7965">
        <w:rPr>
          <w:b/>
          <w:sz w:val="22"/>
          <w:szCs w:val="22"/>
          <w:lang w:val="en-US"/>
        </w:rPr>
        <w:t>15</w:t>
      </w:r>
      <w:r w:rsidRPr="009A08EF">
        <w:rPr>
          <w:b/>
          <w:sz w:val="22"/>
          <w:szCs w:val="22"/>
          <w:lang w:val="en-US"/>
        </w:rPr>
        <w:t xml:space="preserve"> </w:t>
      </w:r>
      <w:r w:rsidR="005D7965" w:rsidRPr="005D7965">
        <w:rPr>
          <w:b/>
          <w:sz w:val="22"/>
          <w:szCs w:val="22"/>
          <w:lang w:val="ka-GE"/>
        </w:rPr>
        <w:t>აპრილი</w:t>
      </w:r>
      <w:r w:rsidRPr="009548EF">
        <w:rPr>
          <w:rFonts w:ascii="AcadNusx" w:hAnsi="AcadNusx"/>
          <w:sz w:val="22"/>
          <w:szCs w:val="22"/>
          <w:lang w:val="en-US"/>
        </w:rPr>
        <w:t xml:space="preserve"> - </w:t>
      </w:r>
      <w:proofErr w:type="spellStart"/>
      <w:r w:rsidRPr="009548EF">
        <w:rPr>
          <w:sz w:val="22"/>
          <w:szCs w:val="22"/>
          <w:lang w:val="en-US"/>
        </w:rPr>
        <w:t>კონფერენციაში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მონაწილეობაზე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განაცხადის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(</w:t>
      </w:r>
      <w:proofErr w:type="spellStart"/>
      <w:r w:rsidRPr="009548EF">
        <w:rPr>
          <w:sz w:val="22"/>
          <w:szCs w:val="22"/>
          <w:lang w:val="en-US"/>
        </w:rPr>
        <w:t>მოხსენების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თემის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დასახელება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r w:rsidRPr="009548EF">
        <w:rPr>
          <w:sz w:val="22"/>
          <w:szCs w:val="22"/>
          <w:lang w:val="en-US"/>
        </w:rPr>
        <w:t>და</w:t>
      </w:r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ავტორის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რეკვიზიტრები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) </w:t>
      </w:r>
      <w:proofErr w:type="spellStart"/>
      <w:r w:rsidRPr="009548EF">
        <w:rPr>
          <w:sz w:val="22"/>
          <w:szCs w:val="22"/>
          <w:lang w:val="en-US"/>
        </w:rPr>
        <w:t>წარმოდგენის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ბოლო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ვადა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; </w:t>
      </w:r>
    </w:p>
    <w:p w:rsidR="009548EF" w:rsidRPr="009548EF" w:rsidRDefault="009548EF" w:rsidP="009548EF">
      <w:pPr>
        <w:pStyle w:val="Default"/>
        <w:ind w:left="284" w:hanging="284"/>
        <w:jc w:val="both"/>
        <w:rPr>
          <w:rFonts w:ascii="AcadNusx" w:hAnsi="AcadNusx"/>
          <w:sz w:val="22"/>
          <w:szCs w:val="22"/>
          <w:lang w:val="en-US"/>
        </w:rPr>
      </w:pPr>
      <w:r w:rsidRPr="009548EF">
        <w:rPr>
          <w:rFonts w:ascii="AcadNusx" w:hAnsi="AcadNusx"/>
          <w:sz w:val="22"/>
          <w:szCs w:val="22"/>
          <w:lang w:val="en-US"/>
        </w:rPr>
        <w:t>•</w:t>
      </w:r>
      <w:r w:rsidRPr="009548EF">
        <w:rPr>
          <w:rFonts w:ascii="AcadNusx" w:hAnsi="AcadNusx"/>
          <w:sz w:val="22"/>
          <w:szCs w:val="22"/>
          <w:lang w:val="en-US"/>
        </w:rPr>
        <w:tab/>
      </w:r>
      <w:r w:rsidR="005D7965">
        <w:rPr>
          <w:b/>
          <w:sz w:val="22"/>
          <w:szCs w:val="22"/>
          <w:lang w:val="en-US"/>
        </w:rPr>
        <w:t>2017</w:t>
      </w:r>
      <w:r w:rsidR="009A08EF" w:rsidRPr="009A08EF">
        <w:rPr>
          <w:b/>
          <w:sz w:val="22"/>
          <w:szCs w:val="22"/>
          <w:lang w:val="en-US"/>
        </w:rPr>
        <w:t xml:space="preserve"> </w:t>
      </w:r>
      <w:proofErr w:type="spellStart"/>
      <w:r w:rsidR="009A08EF" w:rsidRPr="009A08EF">
        <w:rPr>
          <w:b/>
          <w:sz w:val="22"/>
          <w:szCs w:val="22"/>
          <w:lang w:val="en-US"/>
        </w:rPr>
        <w:t>წლის</w:t>
      </w:r>
      <w:proofErr w:type="spellEnd"/>
      <w:r w:rsidR="005D7965">
        <w:rPr>
          <w:b/>
          <w:sz w:val="22"/>
          <w:szCs w:val="22"/>
          <w:lang w:val="ka-GE"/>
        </w:rPr>
        <w:t xml:space="preserve"> 1</w:t>
      </w:r>
      <w:r w:rsidRPr="003606B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="005D7965" w:rsidRPr="005D7965">
        <w:rPr>
          <w:b/>
          <w:sz w:val="22"/>
          <w:szCs w:val="22"/>
          <w:lang w:val="ka-GE"/>
        </w:rPr>
        <w:t>მაისი</w:t>
      </w:r>
      <w:r w:rsidRPr="009548EF">
        <w:rPr>
          <w:rFonts w:ascii="AcadNusx" w:hAnsi="AcadNusx"/>
          <w:sz w:val="22"/>
          <w:szCs w:val="22"/>
          <w:lang w:val="en-US"/>
        </w:rPr>
        <w:t xml:space="preserve"> - </w:t>
      </w:r>
      <w:proofErr w:type="spellStart"/>
      <w:r w:rsidRPr="009548EF">
        <w:rPr>
          <w:sz w:val="22"/>
          <w:szCs w:val="22"/>
          <w:lang w:val="en-US"/>
        </w:rPr>
        <w:t>სტატიების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r w:rsidRPr="009548EF">
        <w:rPr>
          <w:sz w:val="22"/>
          <w:szCs w:val="22"/>
          <w:lang w:val="en-US"/>
        </w:rPr>
        <w:t>ელექტრონული</w:t>
      </w:r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ვერსიების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r w:rsidRPr="009548EF">
        <w:rPr>
          <w:sz w:val="22"/>
          <w:szCs w:val="22"/>
          <w:lang w:val="en-US"/>
        </w:rPr>
        <w:t>და</w:t>
      </w:r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მონაწილეთა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აპლიკაციების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წარმოდგენის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ბოლო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ვადა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; </w:t>
      </w:r>
    </w:p>
    <w:p w:rsidR="00905F64" w:rsidRDefault="009548EF" w:rsidP="009548EF">
      <w:pPr>
        <w:pStyle w:val="Default"/>
        <w:spacing w:line="276" w:lineRule="auto"/>
        <w:ind w:left="284" w:hanging="284"/>
        <w:jc w:val="both"/>
        <w:rPr>
          <w:rFonts w:ascii="AcadNusx" w:hAnsi="AcadNusx"/>
          <w:sz w:val="22"/>
          <w:szCs w:val="22"/>
          <w:lang w:val="en-US"/>
        </w:rPr>
      </w:pPr>
      <w:r w:rsidRPr="009548EF">
        <w:rPr>
          <w:rFonts w:ascii="AcadNusx" w:hAnsi="AcadNusx"/>
          <w:sz w:val="22"/>
          <w:szCs w:val="22"/>
          <w:lang w:val="en-US"/>
        </w:rPr>
        <w:t>•</w:t>
      </w:r>
      <w:r w:rsidRPr="009548EF">
        <w:rPr>
          <w:rFonts w:ascii="AcadNusx" w:hAnsi="AcadNusx"/>
          <w:sz w:val="22"/>
          <w:szCs w:val="22"/>
          <w:lang w:val="en-US"/>
        </w:rPr>
        <w:tab/>
      </w:r>
      <w:r w:rsidR="009A08EF" w:rsidRPr="009A08EF">
        <w:rPr>
          <w:b/>
          <w:sz w:val="22"/>
          <w:szCs w:val="22"/>
          <w:lang w:val="en-US"/>
        </w:rPr>
        <w:t>201</w:t>
      </w:r>
      <w:r w:rsidR="005D7965">
        <w:rPr>
          <w:b/>
          <w:sz w:val="22"/>
          <w:szCs w:val="22"/>
          <w:lang w:val="en-US"/>
        </w:rPr>
        <w:t>7</w:t>
      </w:r>
      <w:r w:rsidR="009A08EF" w:rsidRPr="009A08EF">
        <w:rPr>
          <w:b/>
          <w:sz w:val="22"/>
          <w:szCs w:val="22"/>
          <w:lang w:val="en-US"/>
        </w:rPr>
        <w:t xml:space="preserve"> </w:t>
      </w:r>
      <w:proofErr w:type="spellStart"/>
      <w:r w:rsidR="009A08EF" w:rsidRPr="009A08EF">
        <w:rPr>
          <w:b/>
          <w:sz w:val="22"/>
          <w:szCs w:val="22"/>
          <w:lang w:val="en-US"/>
        </w:rPr>
        <w:t>წლის</w:t>
      </w:r>
      <w:proofErr w:type="spellEnd"/>
      <w:r w:rsidR="005D7965">
        <w:rPr>
          <w:b/>
          <w:sz w:val="22"/>
          <w:szCs w:val="22"/>
          <w:lang w:val="ka-GE"/>
        </w:rPr>
        <w:t xml:space="preserve"> </w:t>
      </w:r>
      <w:r w:rsidR="005D7965">
        <w:rPr>
          <w:b/>
          <w:sz w:val="22"/>
          <w:szCs w:val="22"/>
          <w:lang w:val="en-US"/>
        </w:rPr>
        <w:t>26</w:t>
      </w:r>
      <w:r w:rsidRPr="003606B9">
        <w:rPr>
          <w:rFonts w:ascii="AcadNusx" w:hAnsi="AcadNusx"/>
          <w:b/>
          <w:sz w:val="22"/>
          <w:szCs w:val="22"/>
          <w:lang w:val="en-US"/>
        </w:rPr>
        <w:t xml:space="preserve"> </w:t>
      </w:r>
      <w:proofErr w:type="spellStart"/>
      <w:r w:rsidR="005D7965" w:rsidRPr="005D7965">
        <w:rPr>
          <w:b/>
          <w:sz w:val="22"/>
          <w:szCs w:val="22"/>
          <w:lang w:val="en-US"/>
        </w:rPr>
        <w:t>მაისი</w:t>
      </w:r>
      <w:proofErr w:type="spellEnd"/>
      <w:r w:rsidRPr="003606B9">
        <w:rPr>
          <w:rFonts w:ascii="AcadNusx" w:hAnsi="AcadNusx"/>
          <w:b/>
          <w:sz w:val="22"/>
          <w:szCs w:val="22"/>
          <w:lang w:val="en-US"/>
        </w:rPr>
        <w:t xml:space="preserve"> </w:t>
      </w:r>
      <w:r w:rsidRPr="009548EF">
        <w:rPr>
          <w:rFonts w:ascii="AcadNusx" w:hAnsi="AcadNusx"/>
          <w:sz w:val="22"/>
          <w:szCs w:val="22"/>
          <w:lang w:val="en-US"/>
        </w:rPr>
        <w:t xml:space="preserve">- </w:t>
      </w:r>
      <w:proofErr w:type="spellStart"/>
      <w:r w:rsidRPr="009548EF">
        <w:rPr>
          <w:sz w:val="22"/>
          <w:szCs w:val="22"/>
          <w:lang w:val="en-US"/>
        </w:rPr>
        <w:t>კონფერენციის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ჩატარების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 xml:space="preserve"> </w:t>
      </w:r>
      <w:proofErr w:type="spellStart"/>
      <w:r w:rsidRPr="009548EF">
        <w:rPr>
          <w:sz w:val="22"/>
          <w:szCs w:val="22"/>
          <w:lang w:val="en-US"/>
        </w:rPr>
        <w:t>თარიღი</w:t>
      </w:r>
      <w:proofErr w:type="spellEnd"/>
      <w:r w:rsidRPr="009548EF">
        <w:rPr>
          <w:rFonts w:ascii="AcadNusx" w:hAnsi="AcadNusx"/>
          <w:sz w:val="22"/>
          <w:szCs w:val="22"/>
          <w:lang w:val="en-US"/>
        </w:rPr>
        <w:t>.</w:t>
      </w:r>
    </w:p>
    <w:p w:rsidR="002E34EA" w:rsidRDefault="002E34EA" w:rsidP="009548EF">
      <w:pPr>
        <w:pStyle w:val="Default"/>
        <w:spacing w:line="276" w:lineRule="auto"/>
        <w:ind w:left="284" w:hanging="284"/>
        <w:jc w:val="both"/>
        <w:rPr>
          <w:sz w:val="22"/>
          <w:szCs w:val="22"/>
          <w:lang w:val="en-US"/>
        </w:rPr>
      </w:pPr>
    </w:p>
    <w:p w:rsidR="002E34EA" w:rsidRDefault="002E34EA" w:rsidP="009548EF">
      <w:pPr>
        <w:pStyle w:val="Default"/>
        <w:spacing w:line="276" w:lineRule="auto"/>
        <w:ind w:left="284" w:hanging="284"/>
        <w:jc w:val="both"/>
        <w:rPr>
          <w:sz w:val="22"/>
          <w:szCs w:val="22"/>
          <w:lang w:val="en-US"/>
        </w:rPr>
      </w:pPr>
    </w:p>
    <w:p w:rsidR="001F7192" w:rsidRDefault="009548EF" w:rsidP="009548EF">
      <w:pPr>
        <w:pStyle w:val="Default"/>
        <w:shd w:val="clear" w:color="auto" w:fill="B8CCE4" w:themeFill="accent1" w:themeFillTint="66"/>
        <w:spacing w:line="276" w:lineRule="auto"/>
        <w:rPr>
          <w:b/>
          <w:lang w:val="ka-GE"/>
        </w:rPr>
      </w:pPr>
      <w:proofErr w:type="spellStart"/>
      <w:proofErr w:type="gramStart"/>
      <w:r w:rsidRPr="009548EF">
        <w:rPr>
          <w:b/>
          <w:lang w:val="en-US"/>
        </w:rPr>
        <w:t>კონფერენციის</w:t>
      </w:r>
      <w:proofErr w:type="spellEnd"/>
      <w:proofErr w:type="gramEnd"/>
      <w:r w:rsidRPr="009548EF">
        <w:rPr>
          <w:rFonts w:ascii="AcadNusx" w:hAnsi="AcadNusx"/>
          <w:b/>
          <w:lang w:val="en-US"/>
        </w:rPr>
        <w:t xml:space="preserve"> </w:t>
      </w:r>
      <w:proofErr w:type="spellStart"/>
      <w:r w:rsidRPr="009548EF">
        <w:rPr>
          <w:b/>
          <w:lang w:val="en-US"/>
        </w:rPr>
        <w:t>საორგანიზაციო</w:t>
      </w:r>
      <w:proofErr w:type="spellEnd"/>
      <w:r w:rsidRPr="009548EF">
        <w:rPr>
          <w:rFonts w:ascii="AcadNusx" w:hAnsi="AcadNusx"/>
          <w:b/>
          <w:lang w:val="en-US"/>
        </w:rPr>
        <w:t xml:space="preserve"> </w:t>
      </w:r>
      <w:proofErr w:type="spellStart"/>
      <w:r w:rsidRPr="009548EF">
        <w:rPr>
          <w:b/>
          <w:lang w:val="en-US"/>
        </w:rPr>
        <w:t>კომიტეტის</w:t>
      </w:r>
      <w:proofErr w:type="spellEnd"/>
      <w:r w:rsidRPr="009548EF">
        <w:rPr>
          <w:rFonts w:ascii="AcadNusx" w:hAnsi="AcadNusx"/>
          <w:b/>
          <w:lang w:val="en-US"/>
        </w:rPr>
        <w:t xml:space="preserve"> </w:t>
      </w:r>
      <w:proofErr w:type="spellStart"/>
      <w:r w:rsidRPr="009548EF">
        <w:rPr>
          <w:b/>
          <w:lang w:val="en-US"/>
        </w:rPr>
        <w:t>საკონტაქტო</w:t>
      </w:r>
      <w:proofErr w:type="spellEnd"/>
      <w:r w:rsidRPr="009548EF">
        <w:rPr>
          <w:rFonts w:ascii="AcadNusx" w:hAnsi="AcadNusx"/>
          <w:b/>
          <w:lang w:val="en-US"/>
        </w:rPr>
        <w:t xml:space="preserve"> </w:t>
      </w:r>
      <w:proofErr w:type="spellStart"/>
      <w:r w:rsidRPr="009548EF">
        <w:rPr>
          <w:b/>
          <w:lang w:val="en-US"/>
        </w:rPr>
        <w:t>რეკვიზიტებია</w:t>
      </w:r>
      <w:proofErr w:type="spellEnd"/>
      <w:r w:rsidRPr="009548EF">
        <w:rPr>
          <w:rFonts w:ascii="AcadNusx" w:hAnsi="AcadNusx"/>
          <w:b/>
          <w:lang w:val="en-US"/>
        </w:rPr>
        <w:t>:</w:t>
      </w:r>
      <w:r w:rsidR="007B2625">
        <w:rPr>
          <w:rFonts w:ascii="AcadNusx" w:hAnsi="AcadNusx"/>
          <w:b/>
          <w:lang w:val="en-US"/>
        </w:rPr>
        <w:t xml:space="preserve"> </w:t>
      </w:r>
    </w:p>
    <w:p w:rsidR="003606B9" w:rsidRDefault="003606B9" w:rsidP="003606B9">
      <w:pPr>
        <w:pStyle w:val="Default"/>
        <w:ind w:left="851" w:hanging="425"/>
        <w:rPr>
          <w:i/>
          <w:lang w:val="ka-GE"/>
        </w:rPr>
      </w:pPr>
    </w:p>
    <w:p w:rsidR="009A08EF" w:rsidRDefault="009A08EF" w:rsidP="003606B9">
      <w:pPr>
        <w:pStyle w:val="Default"/>
        <w:ind w:left="851" w:hanging="425"/>
        <w:rPr>
          <w:i/>
          <w:lang w:val="ka-GE"/>
        </w:rPr>
      </w:pPr>
      <w:r>
        <w:rPr>
          <w:rFonts w:ascii="AcadNusx" w:hAnsi="AcadNusx"/>
          <w:i/>
          <w:lang w:val="en-US"/>
        </w:rPr>
        <w:t>1.</w:t>
      </w:r>
      <w:r>
        <w:rPr>
          <w:i/>
          <w:lang w:val="ka-GE"/>
        </w:rPr>
        <w:t xml:space="preserve">  </w:t>
      </w:r>
      <w:proofErr w:type="gramStart"/>
      <w:r w:rsidRPr="009A08EF">
        <w:rPr>
          <w:b/>
          <w:i/>
          <w:lang w:val="ka-GE"/>
        </w:rPr>
        <w:t>რომან</w:t>
      </w:r>
      <w:proofErr w:type="gramEnd"/>
      <w:r w:rsidRPr="009A08EF">
        <w:rPr>
          <w:b/>
          <w:i/>
          <w:lang w:val="ka-GE"/>
        </w:rPr>
        <w:t xml:space="preserve"> მამულაძე</w:t>
      </w:r>
      <w:r>
        <w:rPr>
          <w:i/>
          <w:lang w:val="ka-GE"/>
        </w:rPr>
        <w:t xml:space="preserve"> - </w:t>
      </w:r>
      <w:proofErr w:type="spellStart"/>
      <w:r w:rsidRPr="009A08EF">
        <w:rPr>
          <w:i/>
          <w:lang w:val="en-US"/>
        </w:rPr>
        <w:t>ბსსა</w:t>
      </w:r>
      <w:proofErr w:type="spellEnd"/>
      <w:r w:rsidRPr="009A08EF">
        <w:rPr>
          <w:i/>
          <w:lang w:val="en-US"/>
        </w:rPr>
        <w:t xml:space="preserve">, </w:t>
      </w:r>
      <w:proofErr w:type="spellStart"/>
      <w:r w:rsidRPr="009A08EF">
        <w:rPr>
          <w:i/>
          <w:lang w:val="en-US"/>
        </w:rPr>
        <w:t>ბიზნესისა</w:t>
      </w:r>
      <w:proofErr w:type="spellEnd"/>
      <w:r w:rsidRPr="009A08EF">
        <w:rPr>
          <w:i/>
          <w:lang w:val="en-US"/>
        </w:rPr>
        <w:t xml:space="preserve"> და მართვის </w:t>
      </w:r>
      <w:proofErr w:type="spellStart"/>
      <w:r w:rsidRPr="009A08EF">
        <w:rPr>
          <w:i/>
          <w:lang w:val="en-US"/>
        </w:rPr>
        <w:t>ფაკულტეტის</w:t>
      </w:r>
      <w:proofErr w:type="spellEnd"/>
      <w:r w:rsidRPr="009A08EF">
        <w:rPr>
          <w:i/>
          <w:lang w:val="en-US"/>
        </w:rPr>
        <w:t xml:space="preserve"> </w:t>
      </w:r>
      <w:proofErr w:type="spellStart"/>
      <w:r w:rsidRPr="009A08EF">
        <w:rPr>
          <w:i/>
          <w:lang w:val="en-US"/>
        </w:rPr>
        <w:t>დეკანი</w:t>
      </w:r>
      <w:proofErr w:type="spellEnd"/>
      <w:r w:rsidRPr="009A08EF">
        <w:rPr>
          <w:i/>
          <w:lang w:val="en-US"/>
        </w:rPr>
        <w:t xml:space="preserve">, </w:t>
      </w:r>
      <w:proofErr w:type="spellStart"/>
      <w:r w:rsidRPr="009A08EF">
        <w:rPr>
          <w:i/>
          <w:lang w:val="en-US"/>
        </w:rPr>
        <w:t>პროფესორი</w:t>
      </w:r>
      <w:proofErr w:type="spellEnd"/>
    </w:p>
    <w:p w:rsidR="009A08EF" w:rsidRPr="000845F1" w:rsidRDefault="009A08EF" w:rsidP="009A08EF">
      <w:pPr>
        <w:pStyle w:val="Default"/>
        <w:ind w:left="851"/>
        <w:rPr>
          <w:rFonts w:ascii="AcadNusx" w:hAnsi="AcadNusx"/>
          <w:i/>
          <w:lang w:val="ka-GE"/>
        </w:rPr>
      </w:pPr>
      <w:r w:rsidRPr="000845F1">
        <w:rPr>
          <w:i/>
          <w:lang w:val="ka-GE"/>
        </w:rPr>
        <w:t>მისამართი</w:t>
      </w:r>
      <w:r w:rsidRPr="000845F1">
        <w:rPr>
          <w:rFonts w:ascii="AcadNusx" w:hAnsi="AcadNusx"/>
          <w:i/>
          <w:lang w:val="ka-GE"/>
        </w:rPr>
        <w:t xml:space="preserve">: </w:t>
      </w:r>
      <w:r w:rsidRPr="000845F1">
        <w:rPr>
          <w:i/>
          <w:lang w:val="ka-GE"/>
        </w:rPr>
        <w:t>საქართველო</w:t>
      </w:r>
      <w:r w:rsidRPr="000845F1">
        <w:rPr>
          <w:rFonts w:ascii="AcadNusx" w:hAnsi="AcadNusx"/>
          <w:i/>
          <w:lang w:val="ka-GE"/>
        </w:rPr>
        <w:t xml:space="preserve">, </w:t>
      </w:r>
      <w:r w:rsidRPr="000845F1">
        <w:rPr>
          <w:i/>
          <w:lang w:val="ka-GE"/>
        </w:rPr>
        <w:t>ბათუმი</w:t>
      </w:r>
      <w:r w:rsidRPr="000845F1">
        <w:rPr>
          <w:rFonts w:ascii="AcadNusx" w:hAnsi="AcadNusx"/>
          <w:i/>
          <w:lang w:val="ka-GE"/>
        </w:rPr>
        <w:t xml:space="preserve">, </w:t>
      </w:r>
      <w:r w:rsidRPr="000845F1">
        <w:rPr>
          <w:i/>
          <w:lang w:val="ka-GE"/>
        </w:rPr>
        <w:t>რუსთაველი</w:t>
      </w:r>
      <w:r w:rsidRPr="000845F1">
        <w:rPr>
          <w:rFonts w:ascii="AcadNusx" w:hAnsi="AcadNusx"/>
          <w:i/>
          <w:lang w:val="ka-GE"/>
        </w:rPr>
        <w:t xml:space="preserve"> 53. </w:t>
      </w:r>
    </w:p>
    <w:p w:rsidR="009A08EF" w:rsidRPr="009A08EF" w:rsidRDefault="009A08EF" w:rsidP="009A08EF">
      <w:pPr>
        <w:pStyle w:val="Default"/>
        <w:ind w:left="851" w:hanging="425"/>
        <w:rPr>
          <w:i/>
          <w:lang w:val="ka-GE"/>
        </w:rPr>
      </w:pPr>
      <w:r>
        <w:rPr>
          <w:i/>
          <w:lang w:val="ka-GE"/>
        </w:rPr>
        <w:t xml:space="preserve">       </w:t>
      </w:r>
      <w:r w:rsidRPr="000845F1">
        <w:rPr>
          <w:i/>
          <w:lang w:val="ka-GE"/>
        </w:rPr>
        <w:t>ტელ (მობ),</w:t>
      </w:r>
      <w:r>
        <w:rPr>
          <w:i/>
          <w:lang w:val="ka-GE"/>
        </w:rPr>
        <w:t xml:space="preserve"> </w:t>
      </w:r>
      <w:r w:rsidRPr="000845F1">
        <w:rPr>
          <w:rFonts w:ascii="AcadNusx" w:hAnsi="AcadNusx"/>
          <w:i/>
          <w:lang w:val="ka-GE"/>
        </w:rPr>
        <w:t xml:space="preserve">+995 577 22 04 93 </w:t>
      </w:r>
      <w:r w:rsidRPr="000845F1">
        <w:rPr>
          <w:lang w:val="ka-GE"/>
        </w:rPr>
        <w:t xml:space="preserve"> E-მაილ: </w:t>
      </w:r>
      <w:hyperlink r:id="rId11" w:history="1">
        <w:r w:rsidR="009C6AE4" w:rsidRPr="00EF7F32">
          <w:rPr>
            <w:rStyle w:val="a6"/>
            <w:b/>
            <w:highlight w:val="yellow"/>
            <w:lang w:val="en-US"/>
          </w:rPr>
          <w:t>conference.bsma2017@gmail.com</w:t>
        </w:r>
      </w:hyperlink>
    </w:p>
    <w:p w:rsidR="009A08EF" w:rsidRDefault="009A08EF" w:rsidP="003606B9">
      <w:pPr>
        <w:pStyle w:val="Default"/>
        <w:ind w:left="851" w:hanging="425"/>
        <w:rPr>
          <w:i/>
          <w:lang w:val="ka-GE"/>
        </w:rPr>
      </w:pPr>
    </w:p>
    <w:p w:rsidR="000845F1" w:rsidRPr="000845F1" w:rsidRDefault="009A08EF" w:rsidP="000845F1">
      <w:pPr>
        <w:pStyle w:val="Default"/>
        <w:ind w:left="851" w:hanging="425"/>
        <w:rPr>
          <w:rFonts w:ascii="AcadNusx" w:hAnsi="AcadNusx"/>
          <w:i/>
          <w:lang w:val="ka-GE"/>
        </w:rPr>
      </w:pPr>
      <w:r>
        <w:rPr>
          <w:i/>
          <w:lang w:val="ka-GE"/>
        </w:rPr>
        <w:t xml:space="preserve">2. </w:t>
      </w:r>
      <w:r w:rsidR="000845F1" w:rsidRPr="000845F1">
        <w:rPr>
          <w:b/>
          <w:i/>
          <w:lang w:val="ka-GE"/>
        </w:rPr>
        <w:t>ლედი</w:t>
      </w:r>
      <w:r w:rsidR="000845F1" w:rsidRPr="000845F1">
        <w:rPr>
          <w:rFonts w:ascii="AcadNusx" w:hAnsi="AcadNusx"/>
          <w:b/>
          <w:i/>
          <w:lang w:val="ka-GE"/>
        </w:rPr>
        <w:t xml:space="preserve"> </w:t>
      </w:r>
      <w:r w:rsidR="000845F1" w:rsidRPr="000845F1">
        <w:rPr>
          <w:b/>
          <w:i/>
          <w:lang w:val="ka-GE"/>
        </w:rPr>
        <w:t>ძნელაძე</w:t>
      </w:r>
      <w:r w:rsidR="000845F1" w:rsidRPr="000845F1">
        <w:rPr>
          <w:rFonts w:ascii="AcadNusx" w:hAnsi="AcadNusx"/>
          <w:i/>
          <w:lang w:val="ka-GE"/>
        </w:rPr>
        <w:t xml:space="preserve"> – </w:t>
      </w:r>
      <w:r w:rsidR="000845F1" w:rsidRPr="000845F1">
        <w:rPr>
          <w:i/>
          <w:lang w:val="ka-GE"/>
        </w:rPr>
        <w:t>ბსსა</w:t>
      </w:r>
      <w:r w:rsidR="000845F1" w:rsidRPr="000845F1">
        <w:rPr>
          <w:rFonts w:ascii="AcadNusx" w:hAnsi="AcadNusx"/>
          <w:i/>
          <w:lang w:val="ka-GE"/>
        </w:rPr>
        <w:t xml:space="preserve">, </w:t>
      </w:r>
      <w:r w:rsidR="000845F1" w:rsidRPr="000845F1">
        <w:rPr>
          <w:i/>
          <w:lang w:val="ka-GE"/>
        </w:rPr>
        <w:t>ბიზნესისა</w:t>
      </w:r>
      <w:r w:rsidR="000845F1" w:rsidRPr="000845F1">
        <w:rPr>
          <w:rFonts w:ascii="AcadNusx" w:hAnsi="AcadNusx"/>
          <w:i/>
          <w:lang w:val="ka-GE"/>
        </w:rPr>
        <w:t xml:space="preserve"> </w:t>
      </w:r>
      <w:r w:rsidR="000845F1" w:rsidRPr="000845F1">
        <w:rPr>
          <w:i/>
          <w:lang w:val="ka-GE"/>
        </w:rPr>
        <w:t>და</w:t>
      </w:r>
      <w:r w:rsidR="000845F1" w:rsidRPr="000845F1">
        <w:rPr>
          <w:rFonts w:ascii="AcadNusx" w:hAnsi="AcadNusx"/>
          <w:i/>
          <w:lang w:val="ka-GE"/>
        </w:rPr>
        <w:t xml:space="preserve"> </w:t>
      </w:r>
      <w:r w:rsidR="000845F1" w:rsidRPr="000845F1">
        <w:rPr>
          <w:i/>
          <w:lang w:val="ka-GE"/>
        </w:rPr>
        <w:t>მართვის</w:t>
      </w:r>
      <w:r w:rsidR="000845F1" w:rsidRPr="000845F1">
        <w:rPr>
          <w:rFonts w:ascii="AcadNusx" w:hAnsi="AcadNusx"/>
          <w:i/>
          <w:lang w:val="ka-GE"/>
        </w:rPr>
        <w:t xml:space="preserve"> </w:t>
      </w:r>
      <w:r w:rsidR="000845F1" w:rsidRPr="000845F1">
        <w:rPr>
          <w:i/>
          <w:lang w:val="ka-GE"/>
        </w:rPr>
        <w:t>ფაკულტეტის</w:t>
      </w:r>
      <w:r w:rsidR="000845F1" w:rsidRPr="000845F1">
        <w:rPr>
          <w:rFonts w:ascii="AcadNusx" w:hAnsi="AcadNusx"/>
          <w:i/>
          <w:lang w:val="ka-GE"/>
        </w:rPr>
        <w:t xml:space="preserve"> </w:t>
      </w:r>
      <w:r w:rsidR="000845F1" w:rsidRPr="000845F1">
        <w:rPr>
          <w:i/>
          <w:lang w:val="ka-GE"/>
        </w:rPr>
        <w:t>ასოცირებული</w:t>
      </w:r>
      <w:r w:rsidR="000845F1" w:rsidRPr="000845F1">
        <w:rPr>
          <w:rFonts w:ascii="AcadNusx" w:hAnsi="AcadNusx"/>
          <w:i/>
          <w:lang w:val="ka-GE"/>
        </w:rPr>
        <w:t xml:space="preserve"> </w:t>
      </w:r>
      <w:r w:rsidR="000845F1" w:rsidRPr="000845F1">
        <w:rPr>
          <w:i/>
          <w:lang w:val="ka-GE"/>
        </w:rPr>
        <w:t>პროფესორი</w:t>
      </w:r>
    </w:p>
    <w:p w:rsidR="000845F1" w:rsidRPr="00F76517" w:rsidRDefault="000845F1" w:rsidP="000845F1">
      <w:pPr>
        <w:pStyle w:val="Default"/>
        <w:ind w:left="851"/>
        <w:rPr>
          <w:rFonts w:ascii="AcadNusx" w:hAnsi="AcadNusx"/>
          <w:i/>
          <w:lang w:val="ka-GE"/>
        </w:rPr>
      </w:pPr>
      <w:r w:rsidRPr="00F76517">
        <w:rPr>
          <w:i/>
          <w:lang w:val="ka-GE"/>
        </w:rPr>
        <w:t>მისამართი</w:t>
      </w:r>
      <w:r w:rsidRPr="00F76517">
        <w:rPr>
          <w:rFonts w:ascii="AcadNusx" w:hAnsi="AcadNusx"/>
          <w:i/>
          <w:lang w:val="ka-GE"/>
        </w:rPr>
        <w:t xml:space="preserve">:  </w:t>
      </w:r>
      <w:r w:rsidRPr="00F76517">
        <w:rPr>
          <w:i/>
          <w:lang w:val="ka-GE"/>
        </w:rPr>
        <w:t>საქართველო</w:t>
      </w:r>
      <w:r w:rsidRPr="00F76517">
        <w:rPr>
          <w:rFonts w:ascii="AcadNusx" w:hAnsi="AcadNusx"/>
          <w:i/>
          <w:lang w:val="ka-GE"/>
        </w:rPr>
        <w:t xml:space="preserve">, </w:t>
      </w:r>
      <w:r w:rsidRPr="00F76517">
        <w:rPr>
          <w:i/>
          <w:lang w:val="ka-GE"/>
        </w:rPr>
        <w:t>ბათუმი</w:t>
      </w:r>
      <w:r w:rsidRPr="00F76517">
        <w:rPr>
          <w:rFonts w:ascii="AcadNusx" w:hAnsi="AcadNusx"/>
          <w:i/>
          <w:lang w:val="ka-GE"/>
        </w:rPr>
        <w:t xml:space="preserve">, </w:t>
      </w:r>
      <w:r w:rsidRPr="00F76517">
        <w:rPr>
          <w:i/>
          <w:lang w:val="ka-GE"/>
        </w:rPr>
        <w:t>რუსთაველი</w:t>
      </w:r>
      <w:r w:rsidRPr="00F76517">
        <w:rPr>
          <w:rFonts w:ascii="AcadNusx" w:hAnsi="AcadNusx"/>
          <w:i/>
          <w:lang w:val="ka-GE"/>
        </w:rPr>
        <w:t xml:space="preserve"> 53. </w:t>
      </w:r>
    </w:p>
    <w:p w:rsidR="003B4021" w:rsidRPr="00900563" w:rsidRDefault="000845F1" w:rsidP="00F76517">
      <w:pPr>
        <w:pStyle w:val="Default"/>
        <w:ind w:left="851" w:hanging="425"/>
        <w:rPr>
          <w:b/>
          <w:lang w:val="ka-GE"/>
        </w:rPr>
      </w:pPr>
      <w:r w:rsidRPr="00F76517">
        <w:rPr>
          <w:i/>
          <w:lang w:val="ka-GE"/>
        </w:rPr>
        <w:t>ტელ</w:t>
      </w:r>
      <w:r w:rsidRPr="00F76517">
        <w:rPr>
          <w:rFonts w:ascii="AcadNusx" w:hAnsi="AcadNusx"/>
          <w:i/>
          <w:lang w:val="ka-GE"/>
        </w:rPr>
        <w:t xml:space="preserve"> (</w:t>
      </w:r>
      <w:r w:rsidRPr="00F76517">
        <w:rPr>
          <w:i/>
          <w:lang w:val="ka-GE"/>
        </w:rPr>
        <w:t>მობ</w:t>
      </w:r>
      <w:r w:rsidRPr="00F76517">
        <w:rPr>
          <w:rFonts w:ascii="AcadNusx" w:hAnsi="AcadNusx"/>
          <w:i/>
          <w:lang w:val="ka-GE"/>
        </w:rPr>
        <w:t>), +995  551 34 88 43</w:t>
      </w:r>
      <w:r>
        <w:rPr>
          <w:i/>
          <w:lang w:val="ka-GE"/>
        </w:rPr>
        <w:t xml:space="preserve">  </w:t>
      </w:r>
      <w:r w:rsidRPr="00F76517">
        <w:rPr>
          <w:lang w:val="ka-GE"/>
        </w:rPr>
        <w:t>E</w:t>
      </w:r>
      <w:r w:rsidRPr="00F76517">
        <w:rPr>
          <w:rFonts w:ascii="AcadNusx" w:hAnsi="AcadNusx"/>
          <w:lang w:val="ka-GE"/>
        </w:rPr>
        <w:t>-</w:t>
      </w:r>
      <w:r w:rsidRPr="00F76517">
        <w:rPr>
          <w:lang w:val="ka-GE"/>
        </w:rPr>
        <w:t>მაილ:</w:t>
      </w:r>
      <w:r w:rsidRPr="00F76517">
        <w:rPr>
          <w:i/>
          <w:lang w:val="ka-GE"/>
        </w:rPr>
        <w:t xml:space="preserve">  </w:t>
      </w:r>
      <w:hyperlink r:id="rId12" w:history="1">
        <w:r w:rsidR="009C6AE4" w:rsidRPr="00EF7F32">
          <w:rPr>
            <w:rStyle w:val="a6"/>
            <w:b/>
            <w:highlight w:val="yellow"/>
            <w:lang w:val="ka-GE"/>
          </w:rPr>
          <w:t>conference.bsma201</w:t>
        </w:r>
        <w:r w:rsidR="009C6AE4" w:rsidRPr="00EF7F32">
          <w:rPr>
            <w:rStyle w:val="a6"/>
            <w:b/>
            <w:highlight w:val="yellow"/>
            <w:lang w:val="en-US"/>
          </w:rPr>
          <w:t>7</w:t>
        </w:r>
        <w:r w:rsidR="009C6AE4" w:rsidRPr="00EF7F32">
          <w:rPr>
            <w:rStyle w:val="a6"/>
            <w:b/>
            <w:highlight w:val="yellow"/>
            <w:lang w:val="ka-GE"/>
          </w:rPr>
          <w:t>@gmail.com</w:t>
        </w:r>
      </w:hyperlink>
    </w:p>
    <w:p w:rsidR="00F76517" w:rsidRPr="00900563" w:rsidRDefault="00F76517" w:rsidP="00F76517">
      <w:pPr>
        <w:pStyle w:val="Default"/>
        <w:ind w:left="851" w:hanging="425"/>
        <w:rPr>
          <w:rFonts w:ascii="AcadNusx" w:hAnsi="AcadNusx"/>
          <w:i/>
          <w:lang w:val="ka-GE"/>
        </w:rPr>
      </w:pPr>
    </w:p>
    <w:p w:rsidR="000845F1" w:rsidRDefault="009A08EF" w:rsidP="000845F1">
      <w:pPr>
        <w:pStyle w:val="Default"/>
        <w:ind w:left="851" w:hanging="425"/>
        <w:rPr>
          <w:i/>
          <w:lang w:val="ka-GE"/>
        </w:rPr>
      </w:pPr>
      <w:r>
        <w:rPr>
          <w:i/>
          <w:lang w:val="ka-GE"/>
        </w:rPr>
        <w:t>3</w:t>
      </w:r>
      <w:r w:rsidR="003606B9" w:rsidRPr="007B2625">
        <w:rPr>
          <w:i/>
          <w:lang w:val="ka-GE"/>
        </w:rPr>
        <w:t xml:space="preserve">.  </w:t>
      </w:r>
      <w:r w:rsidR="000845F1" w:rsidRPr="00F76517">
        <w:rPr>
          <w:b/>
          <w:i/>
          <w:lang w:val="ka-GE"/>
        </w:rPr>
        <w:t>ნატალია</w:t>
      </w:r>
      <w:r w:rsidR="000845F1" w:rsidRPr="00F76517">
        <w:rPr>
          <w:rFonts w:ascii="AcadNusx" w:hAnsi="AcadNusx"/>
          <w:b/>
          <w:i/>
          <w:lang w:val="ka-GE"/>
        </w:rPr>
        <w:t xml:space="preserve"> </w:t>
      </w:r>
      <w:r w:rsidR="000845F1" w:rsidRPr="00F76517">
        <w:rPr>
          <w:b/>
          <w:i/>
          <w:lang w:val="ka-GE"/>
        </w:rPr>
        <w:t>რევუცკა</w:t>
      </w:r>
      <w:r w:rsidR="000845F1">
        <w:rPr>
          <w:b/>
          <w:i/>
          <w:lang w:val="ka-GE"/>
        </w:rPr>
        <w:t xml:space="preserve"> </w:t>
      </w:r>
      <w:r w:rsidR="000845F1" w:rsidRPr="00F76517">
        <w:rPr>
          <w:rFonts w:ascii="AcadNusx" w:hAnsi="AcadNusx"/>
          <w:b/>
          <w:i/>
          <w:lang w:val="ka-GE"/>
        </w:rPr>
        <w:t>–</w:t>
      </w:r>
      <w:r w:rsidR="000845F1" w:rsidRPr="00F76517">
        <w:rPr>
          <w:rFonts w:ascii="AcadNusx" w:hAnsi="AcadNusx"/>
          <w:i/>
          <w:lang w:val="ka-GE"/>
        </w:rPr>
        <w:t xml:space="preserve"> </w:t>
      </w:r>
      <w:r w:rsidR="000845F1" w:rsidRPr="00F76517">
        <w:rPr>
          <w:i/>
          <w:lang w:val="ka-GE"/>
        </w:rPr>
        <w:t>ბსსა</w:t>
      </w:r>
      <w:r w:rsidR="000845F1" w:rsidRPr="00F76517">
        <w:rPr>
          <w:rFonts w:ascii="AcadNusx" w:hAnsi="AcadNusx"/>
          <w:i/>
          <w:lang w:val="ka-GE"/>
        </w:rPr>
        <w:t xml:space="preserve">, </w:t>
      </w:r>
      <w:r w:rsidR="000845F1" w:rsidRPr="00F76517">
        <w:rPr>
          <w:i/>
          <w:lang w:val="ka-GE"/>
        </w:rPr>
        <w:t>ეკონომიკურ</w:t>
      </w:r>
      <w:r w:rsidR="000845F1" w:rsidRPr="00F76517">
        <w:rPr>
          <w:rFonts w:ascii="AcadNusx" w:hAnsi="AcadNusx"/>
          <w:i/>
          <w:lang w:val="ka-GE"/>
        </w:rPr>
        <w:t xml:space="preserve"> </w:t>
      </w:r>
      <w:r w:rsidR="000845F1" w:rsidRPr="00F76517">
        <w:rPr>
          <w:i/>
          <w:lang w:val="ka-GE"/>
        </w:rPr>
        <w:t>მეცნიერებათა</w:t>
      </w:r>
      <w:r w:rsidR="000845F1" w:rsidRPr="00F76517">
        <w:rPr>
          <w:rFonts w:ascii="AcadNusx" w:hAnsi="AcadNusx"/>
          <w:i/>
          <w:lang w:val="ka-GE"/>
        </w:rPr>
        <w:t xml:space="preserve"> </w:t>
      </w:r>
      <w:r w:rsidR="000845F1" w:rsidRPr="00F76517">
        <w:rPr>
          <w:i/>
          <w:lang w:val="ka-GE"/>
        </w:rPr>
        <w:t>კანდიდატი</w:t>
      </w:r>
    </w:p>
    <w:p w:rsidR="000845F1" w:rsidRPr="00F76517" w:rsidRDefault="000845F1" w:rsidP="000845F1">
      <w:pPr>
        <w:pStyle w:val="Default"/>
        <w:ind w:left="851"/>
        <w:rPr>
          <w:rFonts w:ascii="AcadNusx" w:hAnsi="AcadNusx"/>
          <w:i/>
          <w:lang w:val="ka-GE"/>
        </w:rPr>
      </w:pPr>
      <w:r w:rsidRPr="00F76517">
        <w:rPr>
          <w:i/>
          <w:lang w:val="ka-GE"/>
        </w:rPr>
        <w:t>მისამართი</w:t>
      </w:r>
      <w:r w:rsidRPr="00F76517">
        <w:rPr>
          <w:rFonts w:ascii="AcadNusx" w:hAnsi="AcadNusx"/>
          <w:i/>
          <w:lang w:val="ka-GE"/>
        </w:rPr>
        <w:t xml:space="preserve">: </w:t>
      </w:r>
      <w:r w:rsidRPr="00F76517">
        <w:rPr>
          <w:i/>
          <w:lang w:val="ka-GE"/>
        </w:rPr>
        <w:t>საქართველო</w:t>
      </w:r>
      <w:r w:rsidRPr="00F76517">
        <w:rPr>
          <w:rFonts w:ascii="AcadNusx" w:hAnsi="AcadNusx"/>
          <w:i/>
          <w:lang w:val="ka-GE"/>
        </w:rPr>
        <w:t xml:space="preserve">, </w:t>
      </w:r>
      <w:r w:rsidRPr="00F76517">
        <w:rPr>
          <w:i/>
          <w:lang w:val="ka-GE"/>
        </w:rPr>
        <w:t>ბათუმი</w:t>
      </w:r>
      <w:r w:rsidRPr="00F76517">
        <w:rPr>
          <w:rFonts w:ascii="AcadNusx" w:hAnsi="AcadNusx"/>
          <w:i/>
          <w:lang w:val="ka-GE"/>
        </w:rPr>
        <w:t xml:space="preserve">, </w:t>
      </w:r>
      <w:r w:rsidRPr="00F76517">
        <w:rPr>
          <w:i/>
          <w:lang w:val="ka-GE"/>
        </w:rPr>
        <w:t>რუსთაველი</w:t>
      </w:r>
      <w:r w:rsidRPr="00F76517">
        <w:rPr>
          <w:rFonts w:ascii="AcadNusx" w:hAnsi="AcadNusx"/>
          <w:i/>
          <w:lang w:val="ka-GE"/>
        </w:rPr>
        <w:t xml:space="preserve"> 53. </w:t>
      </w:r>
    </w:p>
    <w:p w:rsidR="000845F1" w:rsidRPr="00F76517" w:rsidRDefault="000845F1" w:rsidP="000845F1">
      <w:pPr>
        <w:pStyle w:val="Default"/>
        <w:spacing w:line="276" w:lineRule="auto"/>
        <w:ind w:left="851"/>
        <w:rPr>
          <w:rStyle w:val="a6"/>
          <w:rFonts w:ascii="Times New Roman" w:hAnsi="Times New Roman" w:cs="Times New Roman"/>
          <w:lang w:val="ka-GE"/>
        </w:rPr>
      </w:pPr>
      <w:r w:rsidRPr="00F76517">
        <w:rPr>
          <w:i/>
          <w:lang w:val="ka-GE"/>
        </w:rPr>
        <w:t>ტელ</w:t>
      </w:r>
      <w:r w:rsidRPr="00F76517">
        <w:rPr>
          <w:rFonts w:ascii="AcadNusx" w:hAnsi="AcadNusx"/>
          <w:i/>
          <w:lang w:val="ka-GE"/>
        </w:rPr>
        <w:t xml:space="preserve"> (</w:t>
      </w:r>
      <w:r w:rsidRPr="00F76517">
        <w:rPr>
          <w:i/>
          <w:lang w:val="ka-GE"/>
        </w:rPr>
        <w:t>მობ</w:t>
      </w:r>
      <w:r w:rsidRPr="00F76517">
        <w:rPr>
          <w:rFonts w:ascii="AcadNusx" w:hAnsi="AcadNusx"/>
          <w:i/>
          <w:lang w:val="ka-GE"/>
        </w:rPr>
        <w:t xml:space="preserve">), +995 557 30 65 92 </w:t>
      </w:r>
      <w:r w:rsidRPr="00F76517">
        <w:rPr>
          <w:lang w:val="ka-GE"/>
        </w:rPr>
        <w:t xml:space="preserve"> E-მაილ: </w:t>
      </w:r>
      <w:hyperlink r:id="rId13" w:history="1">
        <w:r w:rsidR="009C6AE4" w:rsidRPr="00EF7F32">
          <w:rPr>
            <w:rStyle w:val="a6"/>
            <w:b/>
            <w:highlight w:val="yellow"/>
            <w:lang w:val="ka-GE"/>
          </w:rPr>
          <w:t>conference.bsma201</w:t>
        </w:r>
        <w:r w:rsidR="009C6AE4" w:rsidRPr="00EF7F32">
          <w:rPr>
            <w:rStyle w:val="a6"/>
            <w:b/>
            <w:highlight w:val="yellow"/>
            <w:lang w:val="en-US"/>
          </w:rPr>
          <w:t>7</w:t>
        </w:r>
        <w:r w:rsidR="009C6AE4" w:rsidRPr="00EF7F32">
          <w:rPr>
            <w:rStyle w:val="a6"/>
            <w:b/>
            <w:highlight w:val="yellow"/>
            <w:lang w:val="ka-GE"/>
          </w:rPr>
          <w:t>@gmail.com</w:t>
        </w:r>
      </w:hyperlink>
    </w:p>
    <w:p w:rsidR="000845F1" w:rsidRDefault="000845F1" w:rsidP="003606B9">
      <w:pPr>
        <w:pStyle w:val="Default"/>
        <w:ind w:left="851" w:hanging="425"/>
        <w:rPr>
          <w:i/>
          <w:lang w:val="ka-GE"/>
        </w:rPr>
      </w:pPr>
    </w:p>
    <w:p w:rsidR="009548EF" w:rsidRPr="00F76517" w:rsidRDefault="009548EF" w:rsidP="003606B9">
      <w:pPr>
        <w:pStyle w:val="Default"/>
        <w:jc w:val="center"/>
        <w:rPr>
          <w:rFonts w:ascii="AcadNusx" w:hAnsi="AcadNusx"/>
          <w:b/>
          <w:sz w:val="40"/>
          <w:szCs w:val="40"/>
          <w:lang w:val="ka-GE"/>
        </w:rPr>
      </w:pPr>
      <w:r w:rsidRPr="00F76517">
        <w:rPr>
          <w:b/>
          <w:sz w:val="40"/>
          <w:szCs w:val="40"/>
          <w:lang w:val="ka-GE"/>
        </w:rPr>
        <w:t>წინასწარ</w:t>
      </w:r>
      <w:r w:rsidRPr="00F76517">
        <w:rPr>
          <w:rFonts w:ascii="AcadNusx" w:hAnsi="AcadNusx"/>
          <w:b/>
          <w:sz w:val="40"/>
          <w:szCs w:val="40"/>
          <w:lang w:val="ka-GE"/>
        </w:rPr>
        <w:t xml:space="preserve"> </w:t>
      </w:r>
      <w:r w:rsidRPr="00F76517">
        <w:rPr>
          <w:b/>
          <w:sz w:val="40"/>
          <w:szCs w:val="40"/>
          <w:lang w:val="ka-GE"/>
        </w:rPr>
        <w:t>გიხდით</w:t>
      </w:r>
      <w:r w:rsidRPr="00F76517">
        <w:rPr>
          <w:rFonts w:ascii="AcadNusx" w:hAnsi="AcadNusx"/>
          <w:b/>
          <w:sz w:val="40"/>
          <w:szCs w:val="40"/>
          <w:lang w:val="ka-GE"/>
        </w:rPr>
        <w:t xml:space="preserve"> </w:t>
      </w:r>
      <w:r w:rsidRPr="00F76517">
        <w:rPr>
          <w:b/>
          <w:sz w:val="40"/>
          <w:szCs w:val="40"/>
          <w:lang w:val="ka-GE"/>
        </w:rPr>
        <w:t>მადლობას</w:t>
      </w:r>
      <w:r w:rsidRPr="00F76517">
        <w:rPr>
          <w:rFonts w:ascii="AcadNusx" w:hAnsi="AcadNusx"/>
          <w:b/>
          <w:sz w:val="40"/>
          <w:szCs w:val="40"/>
          <w:lang w:val="ka-GE"/>
        </w:rPr>
        <w:t xml:space="preserve"> </w:t>
      </w:r>
      <w:r w:rsidRPr="00F76517">
        <w:rPr>
          <w:b/>
          <w:sz w:val="40"/>
          <w:szCs w:val="40"/>
          <w:lang w:val="ka-GE"/>
        </w:rPr>
        <w:t>თანამშრომლობისათვის</w:t>
      </w:r>
      <w:r w:rsidRPr="00F76517">
        <w:rPr>
          <w:rFonts w:ascii="AcadNusx" w:hAnsi="AcadNusx"/>
          <w:b/>
          <w:sz w:val="40"/>
          <w:szCs w:val="40"/>
          <w:lang w:val="ka-GE"/>
        </w:rPr>
        <w:t>.</w:t>
      </w:r>
    </w:p>
    <w:p w:rsidR="00641EB0" w:rsidRPr="00641EB0" w:rsidRDefault="009548EF" w:rsidP="009548EF">
      <w:pPr>
        <w:pStyle w:val="Default"/>
        <w:jc w:val="center"/>
        <w:rPr>
          <w:rFonts w:ascii="AcadNusx" w:hAnsi="AcadNusx"/>
          <w:lang w:val="en-US"/>
        </w:rPr>
      </w:pPr>
      <w:proofErr w:type="spellStart"/>
      <w:proofErr w:type="gramStart"/>
      <w:r w:rsidRPr="009548EF">
        <w:rPr>
          <w:sz w:val="40"/>
          <w:szCs w:val="40"/>
          <w:lang w:val="en-US"/>
        </w:rPr>
        <w:t>პატივისცემით</w:t>
      </w:r>
      <w:proofErr w:type="spellEnd"/>
      <w:proofErr w:type="gramEnd"/>
      <w:r w:rsidRPr="009548EF">
        <w:rPr>
          <w:rFonts w:ascii="AcadNusx" w:hAnsi="AcadNusx"/>
          <w:sz w:val="40"/>
          <w:szCs w:val="40"/>
          <w:lang w:val="en-US"/>
        </w:rPr>
        <w:t xml:space="preserve">, </w:t>
      </w:r>
      <w:proofErr w:type="spellStart"/>
      <w:r w:rsidRPr="009548EF">
        <w:rPr>
          <w:sz w:val="40"/>
          <w:szCs w:val="40"/>
          <w:lang w:val="en-US"/>
        </w:rPr>
        <w:t>კონფერენციის</w:t>
      </w:r>
      <w:proofErr w:type="spellEnd"/>
      <w:r w:rsidRPr="009548EF">
        <w:rPr>
          <w:rFonts w:ascii="AcadNusx" w:hAnsi="AcadNusx"/>
          <w:sz w:val="40"/>
          <w:szCs w:val="40"/>
          <w:lang w:val="en-US"/>
        </w:rPr>
        <w:t xml:space="preserve"> </w:t>
      </w:r>
      <w:proofErr w:type="spellStart"/>
      <w:r w:rsidRPr="009548EF">
        <w:rPr>
          <w:sz w:val="40"/>
          <w:szCs w:val="40"/>
          <w:lang w:val="en-US"/>
        </w:rPr>
        <w:t>საორგანიზაციო</w:t>
      </w:r>
      <w:proofErr w:type="spellEnd"/>
      <w:r w:rsidRPr="009548EF">
        <w:rPr>
          <w:rFonts w:ascii="AcadNusx" w:hAnsi="AcadNusx"/>
          <w:sz w:val="40"/>
          <w:szCs w:val="40"/>
          <w:lang w:val="en-US"/>
        </w:rPr>
        <w:t xml:space="preserve"> </w:t>
      </w:r>
      <w:proofErr w:type="spellStart"/>
      <w:r w:rsidRPr="009548EF">
        <w:rPr>
          <w:sz w:val="40"/>
          <w:szCs w:val="40"/>
          <w:lang w:val="en-US"/>
        </w:rPr>
        <w:t>კომიტეტი</w:t>
      </w:r>
      <w:proofErr w:type="spellEnd"/>
    </w:p>
    <w:sectPr w:rsidR="00641EB0" w:rsidRPr="00641EB0" w:rsidSect="002327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5" w:right="1183" w:bottom="993" w:left="1134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D8" w:rsidRDefault="006002D8" w:rsidP="00A53E71">
      <w:pPr>
        <w:spacing w:after="0" w:line="240" w:lineRule="auto"/>
      </w:pPr>
      <w:r>
        <w:separator/>
      </w:r>
    </w:p>
  </w:endnote>
  <w:endnote w:type="continuationSeparator" w:id="0">
    <w:p w:rsidR="006002D8" w:rsidRDefault="006002D8" w:rsidP="00A5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71" w:rsidRDefault="00A53E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71" w:rsidRDefault="00A53E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71" w:rsidRDefault="00A53E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D8" w:rsidRDefault="006002D8" w:rsidP="00A53E71">
      <w:pPr>
        <w:spacing w:after="0" w:line="240" w:lineRule="auto"/>
      </w:pPr>
      <w:r>
        <w:separator/>
      </w:r>
    </w:p>
  </w:footnote>
  <w:footnote w:type="continuationSeparator" w:id="0">
    <w:p w:rsidR="006002D8" w:rsidRDefault="006002D8" w:rsidP="00A5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71" w:rsidRDefault="006002D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07415" o:spid="_x0000_s2057" type="#_x0000_t75" style="position:absolute;margin-left:0;margin-top:0;width:496pt;height:487.4pt;z-index:-251657216;mso-position-horizontal:center;mso-position-horizontal-relative:margin;mso-position-vertical:center;mso-position-vertical-relative:margin" o:allowincell="f">
          <v:imagedata r:id="rId1" o:title="akadem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71" w:rsidRDefault="006002D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07416" o:spid="_x0000_s2058" type="#_x0000_t75" style="position:absolute;margin-left:0;margin-top:0;width:496pt;height:487.4pt;z-index:-251656192;mso-position-horizontal:center;mso-position-horizontal-relative:margin;mso-position-vertical:center;mso-position-vertical-relative:margin" o:allowincell="f">
          <v:imagedata r:id="rId1" o:title="akadem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71" w:rsidRDefault="006002D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07414" o:spid="_x0000_s2056" type="#_x0000_t75" style="position:absolute;margin-left:0;margin-top:0;width:496pt;height:487.4pt;z-index:-251658240;mso-position-horizontal:center;mso-position-horizontal-relative:margin;mso-position-vertical:center;mso-position-vertical-relative:margin" o:allowincell="f">
          <v:imagedata r:id="rId1" o:title="akadem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0ED"/>
    <w:multiLevelType w:val="hybridMultilevel"/>
    <w:tmpl w:val="1640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304A"/>
    <w:multiLevelType w:val="hybridMultilevel"/>
    <w:tmpl w:val="A112A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7D695E"/>
    <w:multiLevelType w:val="hybridMultilevel"/>
    <w:tmpl w:val="4BFEE83A"/>
    <w:lvl w:ilvl="0" w:tplc="B2EEC5CA">
      <w:start w:val="1"/>
      <w:numFmt w:val="decimal"/>
      <w:lvlText w:val="%1."/>
      <w:lvlJc w:val="left"/>
      <w:pPr>
        <w:ind w:left="1080" w:hanging="360"/>
      </w:pPr>
      <w:rPr>
        <w:rFonts w:ascii="AcadNusx" w:hAnsi="AcadNusx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35AB1"/>
    <w:multiLevelType w:val="hybridMultilevel"/>
    <w:tmpl w:val="E244E8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C3F9B"/>
    <w:multiLevelType w:val="hybridMultilevel"/>
    <w:tmpl w:val="A4B4036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F901B6"/>
    <w:multiLevelType w:val="hybridMultilevel"/>
    <w:tmpl w:val="BEAC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C3BC0"/>
    <w:multiLevelType w:val="hybridMultilevel"/>
    <w:tmpl w:val="06089E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F0CA6"/>
    <w:multiLevelType w:val="hybridMultilevel"/>
    <w:tmpl w:val="E8AE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F06E3"/>
    <w:multiLevelType w:val="hybridMultilevel"/>
    <w:tmpl w:val="D22A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A461D"/>
    <w:multiLevelType w:val="hybridMultilevel"/>
    <w:tmpl w:val="60340856"/>
    <w:lvl w:ilvl="0" w:tplc="D7A43088">
      <w:numFmt w:val="bullet"/>
      <w:lvlText w:val="-"/>
      <w:lvlJc w:val="left"/>
      <w:pPr>
        <w:ind w:left="765" w:hanging="405"/>
      </w:pPr>
      <w:rPr>
        <w:rFonts w:ascii="AcadNusx" w:eastAsiaTheme="minorHAnsi" w:hAnsi="AcadNusx" w:cs="Sylfaen" w:hint="default"/>
      </w:rPr>
    </w:lvl>
    <w:lvl w:ilvl="1" w:tplc="453C6932">
      <w:numFmt w:val="bullet"/>
      <w:lvlText w:val="•"/>
      <w:lvlJc w:val="left"/>
      <w:pPr>
        <w:ind w:left="1440" w:hanging="360"/>
      </w:pPr>
      <w:rPr>
        <w:rFonts w:ascii="AcadNusx" w:eastAsiaTheme="minorHAnsi" w:hAnsi="AcadNusx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F26CF"/>
    <w:multiLevelType w:val="hybridMultilevel"/>
    <w:tmpl w:val="D8E0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E1586"/>
    <w:multiLevelType w:val="hybridMultilevel"/>
    <w:tmpl w:val="CDDA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D2E70"/>
    <w:multiLevelType w:val="hybridMultilevel"/>
    <w:tmpl w:val="7B781DD2"/>
    <w:lvl w:ilvl="0" w:tplc="28546886">
      <w:start w:val="1"/>
      <w:numFmt w:val="bullet"/>
      <w:lvlText w:val="-"/>
      <w:lvlJc w:val="left"/>
      <w:pPr>
        <w:ind w:left="720" w:hanging="360"/>
      </w:pPr>
      <w:rPr>
        <w:rFonts w:ascii="AcadNusx" w:eastAsiaTheme="minorHAnsi" w:hAnsi="AcadNusx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12FBA"/>
    <w:multiLevelType w:val="hybridMultilevel"/>
    <w:tmpl w:val="6582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C04FF"/>
    <w:multiLevelType w:val="hybridMultilevel"/>
    <w:tmpl w:val="9BEC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93DDD"/>
    <w:multiLevelType w:val="hybridMultilevel"/>
    <w:tmpl w:val="0A44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F0B4D"/>
    <w:multiLevelType w:val="hybridMultilevel"/>
    <w:tmpl w:val="514C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3"/>
  </w:num>
  <w:num w:numId="8">
    <w:abstractNumId w:val="8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0A"/>
    <w:rsid w:val="00006E93"/>
    <w:rsid w:val="000073A0"/>
    <w:rsid w:val="0001321E"/>
    <w:rsid w:val="00015535"/>
    <w:rsid w:val="00016B95"/>
    <w:rsid w:val="000238D7"/>
    <w:rsid w:val="00023C85"/>
    <w:rsid w:val="00026477"/>
    <w:rsid w:val="00041C88"/>
    <w:rsid w:val="000845F1"/>
    <w:rsid w:val="000862F7"/>
    <w:rsid w:val="00095EF3"/>
    <w:rsid w:val="000A1DF0"/>
    <w:rsid w:val="000A52A0"/>
    <w:rsid w:val="000A7D61"/>
    <w:rsid w:val="000C21D5"/>
    <w:rsid w:val="000C25D5"/>
    <w:rsid w:val="000C7264"/>
    <w:rsid w:val="000D2966"/>
    <w:rsid w:val="000D36DD"/>
    <w:rsid w:val="000D4BEF"/>
    <w:rsid w:val="000D5440"/>
    <w:rsid w:val="000F113D"/>
    <w:rsid w:val="00110DEF"/>
    <w:rsid w:val="001276F0"/>
    <w:rsid w:val="0013047E"/>
    <w:rsid w:val="00132A7E"/>
    <w:rsid w:val="001374D8"/>
    <w:rsid w:val="00137D94"/>
    <w:rsid w:val="0014046A"/>
    <w:rsid w:val="00150EA1"/>
    <w:rsid w:val="00157330"/>
    <w:rsid w:val="0016258F"/>
    <w:rsid w:val="00165EF8"/>
    <w:rsid w:val="00171E54"/>
    <w:rsid w:val="0018633E"/>
    <w:rsid w:val="00186891"/>
    <w:rsid w:val="001964CA"/>
    <w:rsid w:val="001A34D0"/>
    <w:rsid w:val="001A55DD"/>
    <w:rsid w:val="001B2C5F"/>
    <w:rsid w:val="001B3446"/>
    <w:rsid w:val="001C1579"/>
    <w:rsid w:val="001D1971"/>
    <w:rsid w:val="001F460C"/>
    <w:rsid w:val="001F7192"/>
    <w:rsid w:val="0020601C"/>
    <w:rsid w:val="00211495"/>
    <w:rsid w:val="00214A80"/>
    <w:rsid w:val="00223E27"/>
    <w:rsid w:val="00230CBF"/>
    <w:rsid w:val="002327C6"/>
    <w:rsid w:val="0023649F"/>
    <w:rsid w:val="002369C4"/>
    <w:rsid w:val="002438DA"/>
    <w:rsid w:val="00244189"/>
    <w:rsid w:val="00263795"/>
    <w:rsid w:val="002665E0"/>
    <w:rsid w:val="0027613C"/>
    <w:rsid w:val="00276629"/>
    <w:rsid w:val="00281ED9"/>
    <w:rsid w:val="0028747E"/>
    <w:rsid w:val="002B4617"/>
    <w:rsid w:val="002C1CA3"/>
    <w:rsid w:val="002C4E29"/>
    <w:rsid w:val="002D0039"/>
    <w:rsid w:val="002D1808"/>
    <w:rsid w:val="002D5910"/>
    <w:rsid w:val="002E34EA"/>
    <w:rsid w:val="002F534C"/>
    <w:rsid w:val="00320370"/>
    <w:rsid w:val="00354C2D"/>
    <w:rsid w:val="003602E1"/>
    <w:rsid w:val="003606B9"/>
    <w:rsid w:val="00363478"/>
    <w:rsid w:val="00366433"/>
    <w:rsid w:val="00370BA0"/>
    <w:rsid w:val="003771AF"/>
    <w:rsid w:val="0038062C"/>
    <w:rsid w:val="00381444"/>
    <w:rsid w:val="00384DEC"/>
    <w:rsid w:val="00394310"/>
    <w:rsid w:val="003A10B5"/>
    <w:rsid w:val="003A25CA"/>
    <w:rsid w:val="003B4021"/>
    <w:rsid w:val="003B4973"/>
    <w:rsid w:val="003E02F9"/>
    <w:rsid w:val="003E2866"/>
    <w:rsid w:val="003E549C"/>
    <w:rsid w:val="003E5A3D"/>
    <w:rsid w:val="003E6849"/>
    <w:rsid w:val="003F181E"/>
    <w:rsid w:val="0040332A"/>
    <w:rsid w:val="00424A44"/>
    <w:rsid w:val="00425CC3"/>
    <w:rsid w:val="00444A6D"/>
    <w:rsid w:val="004475EB"/>
    <w:rsid w:val="00457E07"/>
    <w:rsid w:val="00457ECA"/>
    <w:rsid w:val="004617C2"/>
    <w:rsid w:val="004812B0"/>
    <w:rsid w:val="00496EC5"/>
    <w:rsid w:val="004A78BD"/>
    <w:rsid w:val="004B23DD"/>
    <w:rsid w:val="004B63A7"/>
    <w:rsid w:val="004E1590"/>
    <w:rsid w:val="004F04EE"/>
    <w:rsid w:val="004F2C4E"/>
    <w:rsid w:val="00501E91"/>
    <w:rsid w:val="00502FCE"/>
    <w:rsid w:val="005109A9"/>
    <w:rsid w:val="005129F8"/>
    <w:rsid w:val="00525ED1"/>
    <w:rsid w:val="00541EBF"/>
    <w:rsid w:val="00543075"/>
    <w:rsid w:val="005431AB"/>
    <w:rsid w:val="00562FF5"/>
    <w:rsid w:val="005657F5"/>
    <w:rsid w:val="00565F8A"/>
    <w:rsid w:val="005853AD"/>
    <w:rsid w:val="00591524"/>
    <w:rsid w:val="005A30E1"/>
    <w:rsid w:val="005A3DC4"/>
    <w:rsid w:val="005C445D"/>
    <w:rsid w:val="005C49FE"/>
    <w:rsid w:val="005D01B3"/>
    <w:rsid w:val="005D7965"/>
    <w:rsid w:val="005E0C83"/>
    <w:rsid w:val="005F2AEA"/>
    <w:rsid w:val="006002D8"/>
    <w:rsid w:val="006042FD"/>
    <w:rsid w:val="00622C1A"/>
    <w:rsid w:val="006263E7"/>
    <w:rsid w:val="00631065"/>
    <w:rsid w:val="0063219E"/>
    <w:rsid w:val="006367AF"/>
    <w:rsid w:val="00640A06"/>
    <w:rsid w:val="00641EB0"/>
    <w:rsid w:val="0064637B"/>
    <w:rsid w:val="00654D7F"/>
    <w:rsid w:val="006649E1"/>
    <w:rsid w:val="00671759"/>
    <w:rsid w:val="0067183E"/>
    <w:rsid w:val="00690CDA"/>
    <w:rsid w:val="006C2982"/>
    <w:rsid w:val="006D349D"/>
    <w:rsid w:val="006F71F2"/>
    <w:rsid w:val="00702FDE"/>
    <w:rsid w:val="007121F0"/>
    <w:rsid w:val="007138A9"/>
    <w:rsid w:val="00730312"/>
    <w:rsid w:val="00733209"/>
    <w:rsid w:val="00736DA7"/>
    <w:rsid w:val="00737B48"/>
    <w:rsid w:val="00750916"/>
    <w:rsid w:val="00763F0F"/>
    <w:rsid w:val="0077598A"/>
    <w:rsid w:val="00776258"/>
    <w:rsid w:val="00786186"/>
    <w:rsid w:val="00790B08"/>
    <w:rsid w:val="00792B73"/>
    <w:rsid w:val="00795F56"/>
    <w:rsid w:val="007A58B8"/>
    <w:rsid w:val="007B2625"/>
    <w:rsid w:val="007C09BA"/>
    <w:rsid w:val="007C1DD3"/>
    <w:rsid w:val="007C1ED8"/>
    <w:rsid w:val="007D7C79"/>
    <w:rsid w:val="007F06C3"/>
    <w:rsid w:val="00800857"/>
    <w:rsid w:val="008410DD"/>
    <w:rsid w:val="00844F8B"/>
    <w:rsid w:val="00852AAC"/>
    <w:rsid w:val="00852D62"/>
    <w:rsid w:val="00856B4E"/>
    <w:rsid w:val="008611FF"/>
    <w:rsid w:val="00864E41"/>
    <w:rsid w:val="008710FC"/>
    <w:rsid w:val="008730F4"/>
    <w:rsid w:val="00873BE7"/>
    <w:rsid w:val="008941B6"/>
    <w:rsid w:val="008A7F4F"/>
    <w:rsid w:val="008B38AC"/>
    <w:rsid w:val="008B3CEA"/>
    <w:rsid w:val="008B4242"/>
    <w:rsid w:val="008C7DAC"/>
    <w:rsid w:val="008E4639"/>
    <w:rsid w:val="008E4655"/>
    <w:rsid w:val="008F7578"/>
    <w:rsid w:val="00900563"/>
    <w:rsid w:val="0090086C"/>
    <w:rsid w:val="009039CB"/>
    <w:rsid w:val="00905F64"/>
    <w:rsid w:val="00907D7D"/>
    <w:rsid w:val="0091140F"/>
    <w:rsid w:val="00913EF1"/>
    <w:rsid w:val="009175E2"/>
    <w:rsid w:val="00937FD5"/>
    <w:rsid w:val="00950BCA"/>
    <w:rsid w:val="009548EF"/>
    <w:rsid w:val="00966DF8"/>
    <w:rsid w:val="00967FAD"/>
    <w:rsid w:val="00973CED"/>
    <w:rsid w:val="00993107"/>
    <w:rsid w:val="009A08EF"/>
    <w:rsid w:val="009C2006"/>
    <w:rsid w:val="009C5C83"/>
    <w:rsid w:val="009C5D55"/>
    <w:rsid w:val="009C6AE4"/>
    <w:rsid w:val="009D0DA3"/>
    <w:rsid w:val="009D51F0"/>
    <w:rsid w:val="009E28C9"/>
    <w:rsid w:val="009E4CD2"/>
    <w:rsid w:val="009F3F89"/>
    <w:rsid w:val="00A0138C"/>
    <w:rsid w:val="00A039A6"/>
    <w:rsid w:val="00A06B27"/>
    <w:rsid w:val="00A26A89"/>
    <w:rsid w:val="00A31D8A"/>
    <w:rsid w:val="00A37964"/>
    <w:rsid w:val="00A443EB"/>
    <w:rsid w:val="00A53E71"/>
    <w:rsid w:val="00A602F9"/>
    <w:rsid w:val="00A70805"/>
    <w:rsid w:val="00A72BBB"/>
    <w:rsid w:val="00A73F10"/>
    <w:rsid w:val="00A9520F"/>
    <w:rsid w:val="00AB4001"/>
    <w:rsid w:val="00AD4005"/>
    <w:rsid w:val="00AE7FD5"/>
    <w:rsid w:val="00B01545"/>
    <w:rsid w:val="00B30C49"/>
    <w:rsid w:val="00B33BEA"/>
    <w:rsid w:val="00B37A68"/>
    <w:rsid w:val="00B4513C"/>
    <w:rsid w:val="00B53694"/>
    <w:rsid w:val="00B53E55"/>
    <w:rsid w:val="00B717F3"/>
    <w:rsid w:val="00B85AE6"/>
    <w:rsid w:val="00B87C22"/>
    <w:rsid w:val="00B967BD"/>
    <w:rsid w:val="00BB0B70"/>
    <w:rsid w:val="00BB2FBD"/>
    <w:rsid w:val="00BB5D28"/>
    <w:rsid w:val="00BC37FB"/>
    <w:rsid w:val="00BC3F98"/>
    <w:rsid w:val="00BD0159"/>
    <w:rsid w:val="00BD2618"/>
    <w:rsid w:val="00BE3039"/>
    <w:rsid w:val="00BF2980"/>
    <w:rsid w:val="00BF5A3D"/>
    <w:rsid w:val="00C23408"/>
    <w:rsid w:val="00C234DC"/>
    <w:rsid w:val="00C4454B"/>
    <w:rsid w:val="00C54B08"/>
    <w:rsid w:val="00C73262"/>
    <w:rsid w:val="00C74187"/>
    <w:rsid w:val="00C81204"/>
    <w:rsid w:val="00C82B0A"/>
    <w:rsid w:val="00CA5F5F"/>
    <w:rsid w:val="00CA67A8"/>
    <w:rsid w:val="00CB1AEC"/>
    <w:rsid w:val="00CB50DA"/>
    <w:rsid w:val="00CB7099"/>
    <w:rsid w:val="00CD24F0"/>
    <w:rsid w:val="00CD5B1E"/>
    <w:rsid w:val="00CE0AB1"/>
    <w:rsid w:val="00CF7D21"/>
    <w:rsid w:val="00D2165A"/>
    <w:rsid w:val="00D2788E"/>
    <w:rsid w:val="00D46ABA"/>
    <w:rsid w:val="00D542AE"/>
    <w:rsid w:val="00D542C9"/>
    <w:rsid w:val="00D557C7"/>
    <w:rsid w:val="00D55B7B"/>
    <w:rsid w:val="00D662B6"/>
    <w:rsid w:val="00D67A41"/>
    <w:rsid w:val="00D71610"/>
    <w:rsid w:val="00D75C3B"/>
    <w:rsid w:val="00D835F7"/>
    <w:rsid w:val="00DA072B"/>
    <w:rsid w:val="00DA1073"/>
    <w:rsid w:val="00DA57A9"/>
    <w:rsid w:val="00DA7F03"/>
    <w:rsid w:val="00DB315C"/>
    <w:rsid w:val="00DB5096"/>
    <w:rsid w:val="00DC1FCC"/>
    <w:rsid w:val="00DC3769"/>
    <w:rsid w:val="00DC741E"/>
    <w:rsid w:val="00DD3243"/>
    <w:rsid w:val="00DD32EB"/>
    <w:rsid w:val="00DD50D1"/>
    <w:rsid w:val="00DD60BD"/>
    <w:rsid w:val="00DD7ABB"/>
    <w:rsid w:val="00DF031C"/>
    <w:rsid w:val="00E035E9"/>
    <w:rsid w:val="00E0423E"/>
    <w:rsid w:val="00E04EE6"/>
    <w:rsid w:val="00E05733"/>
    <w:rsid w:val="00E064BC"/>
    <w:rsid w:val="00E234D4"/>
    <w:rsid w:val="00E234DB"/>
    <w:rsid w:val="00E65EEF"/>
    <w:rsid w:val="00E701AB"/>
    <w:rsid w:val="00E714AB"/>
    <w:rsid w:val="00E72047"/>
    <w:rsid w:val="00E82BA6"/>
    <w:rsid w:val="00E90949"/>
    <w:rsid w:val="00E95CF9"/>
    <w:rsid w:val="00E97916"/>
    <w:rsid w:val="00EA77FD"/>
    <w:rsid w:val="00EC0BD3"/>
    <w:rsid w:val="00EC21F6"/>
    <w:rsid w:val="00ED1CFF"/>
    <w:rsid w:val="00EE28D8"/>
    <w:rsid w:val="00EE5144"/>
    <w:rsid w:val="00EF1145"/>
    <w:rsid w:val="00EF135A"/>
    <w:rsid w:val="00EF6BCA"/>
    <w:rsid w:val="00F04E12"/>
    <w:rsid w:val="00F1239A"/>
    <w:rsid w:val="00F20BF9"/>
    <w:rsid w:val="00F22A47"/>
    <w:rsid w:val="00F25C82"/>
    <w:rsid w:val="00F315B2"/>
    <w:rsid w:val="00F33F16"/>
    <w:rsid w:val="00F35AD6"/>
    <w:rsid w:val="00F35F5B"/>
    <w:rsid w:val="00F47309"/>
    <w:rsid w:val="00F50782"/>
    <w:rsid w:val="00F666CE"/>
    <w:rsid w:val="00F6726C"/>
    <w:rsid w:val="00F7432B"/>
    <w:rsid w:val="00F76517"/>
    <w:rsid w:val="00FA738D"/>
    <w:rsid w:val="00FB050D"/>
    <w:rsid w:val="00FB363B"/>
    <w:rsid w:val="00FB7D10"/>
    <w:rsid w:val="00FD0CD1"/>
    <w:rsid w:val="00FD4A17"/>
    <w:rsid w:val="00FE3290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730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1F71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3E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3E71"/>
  </w:style>
  <w:style w:type="paragraph" w:styleId="a9">
    <w:name w:val="footer"/>
    <w:basedOn w:val="a"/>
    <w:link w:val="aa"/>
    <w:uiPriority w:val="99"/>
    <w:unhideWhenUsed/>
    <w:rsid w:val="00A53E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E71"/>
  </w:style>
  <w:style w:type="character" w:customStyle="1" w:styleId="apple-converted-space">
    <w:name w:val="apple-converted-space"/>
    <w:basedOn w:val="a0"/>
    <w:rsid w:val="000A1DF0"/>
  </w:style>
  <w:style w:type="table" w:styleId="ab">
    <w:name w:val="Table Grid"/>
    <w:basedOn w:val="a1"/>
    <w:uiPriority w:val="59"/>
    <w:rsid w:val="009F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730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1F71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3E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3E71"/>
  </w:style>
  <w:style w:type="paragraph" w:styleId="a9">
    <w:name w:val="footer"/>
    <w:basedOn w:val="a"/>
    <w:link w:val="aa"/>
    <w:uiPriority w:val="99"/>
    <w:unhideWhenUsed/>
    <w:rsid w:val="00A53E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E71"/>
  </w:style>
  <w:style w:type="character" w:customStyle="1" w:styleId="apple-converted-space">
    <w:name w:val="apple-converted-space"/>
    <w:basedOn w:val="a0"/>
    <w:rsid w:val="000A1DF0"/>
  </w:style>
  <w:style w:type="table" w:styleId="ab">
    <w:name w:val="Table Grid"/>
    <w:basedOn w:val="a1"/>
    <w:uiPriority w:val="59"/>
    <w:rsid w:val="009F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ference.bsma2017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onference.bsma2017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erence.bsma2017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nference.bsma2017@gmail.co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F7FC-02EC-4EBD-9AC1-5928B3E5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</dc:creator>
  <cp:lastModifiedBy>Megi</cp:lastModifiedBy>
  <cp:revision>3</cp:revision>
  <cp:lastPrinted>2016-07-04T07:05:00Z</cp:lastPrinted>
  <dcterms:created xsi:type="dcterms:W3CDTF">2017-04-05T12:01:00Z</dcterms:created>
  <dcterms:modified xsi:type="dcterms:W3CDTF">2017-04-05T14:01:00Z</dcterms:modified>
</cp:coreProperties>
</file>